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6A9" w:rsidRPr="003619EB" w:rsidRDefault="00F376A9" w:rsidP="00F376A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619EB">
        <w:rPr>
          <w:rFonts w:ascii="Times New Roman" w:hAnsi="Times New Roman" w:cs="Times New Roman"/>
          <w:b/>
          <w:sz w:val="36"/>
          <w:szCs w:val="36"/>
        </w:rPr>
        <w:t>Республиканское государственное казенное учреждение</w:t>
      </w:r>
    </w:p>
    <w:p w:rsidR="00F376A9" w:rsidRDefault="00F376A9" w:rsidP="00F376A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619EB">
        <w:rPr>
          <w:rFonts w:ascii="Times New Roman" w:hAnsi="Times New Roman" w:cs="Times New Roman"/>
          <w:b/>
          <w:sz w:val="36"/>
          <w:szCs w:val="36"/>
        </w:rPr>
        <w:t xml:space="preserve"> «</w:t>
      </w:r>
      <w:proofErr w:type="spellStart"/>
      <w:proofErr w:type="gramStart"/>
      <w:r w:rsidRPr="003619EB">
        <w:rPr>
          <w:rFonts w:ascii="Times New Roman" w:hAnsi="Times New Roman" w:cs="Times New Roman"/>
          <w:b/>
          <w:sz w:val="36"/>
          <w:szCs w:val="36"/>
        </w:rPr>
        <w:t>Учебно</w:t>
      </w:r>
      <w:proofErr w:type="spellEnd"/>
      <w:r w:rsidRPr="003619EB">
        <w:rPr>
          <w:rFonts w:ascii="Times New Roman" w:hAnsi="Times New Roman" w:cs="Times New Roman"/>
          <w:b/>
          <w:sz w:val="36"/>
          <w:szCs w:val="36"/>
        </w:rPr>
        <w:t xml:space="preserve"> – методический</w:t>
      </w:r>
      <w:proofErr w:type="gramEnd"/>
      <w:r w:rsidRPr="003619EB">
        <w:rPr>
          <w:rFonts w:ascii="Times New Roman" w:hAnsi="Times New Roman" w:cs="Times New Roman"/>
          <w:b/>
          <w:sz w:val="36"/>
          <w:szCs w:val="36"/>
        </w:rPr>
        <w:t xml:space="preserve"> центр экологической безопасности </w:t>
      </w:r>
    </w:p>
    <w:p w:rsidR="00F376A9" w:rsidRPr="003619EB" w:rsidRDefault="00F376A9" w:rsidP="00F376A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619EB">
        <w:rPr>
          <w:rFonts w:ascii="Times New Roman" w:hAnsi="Times New Roman" w:cs="Times New Roman"/>
          <w:b/>
          <w:sz w:val="36"/>
          <w:szCs w:val="36"/>
        </w:rPr>
        <w:t>и защиты населения»</w:t>
      </w:r>
    </w:p>
    <w:p w:rsidR="003C0FB1" w:rsidRDefault="00F376A9" w:rsidP="009B33FE">
      <w:pPr>
        <w:jc w:val="center"/>
        <w:rPr>
          <w:rFonts w:ascii="Times New Roman" w:hAnsi="Times New Roman" w:cs="Times New Roman"/>
          <w:sz w:val="36"/>
          <w:szCs w:val="36"/>
        </w:rPr>
      </w:pPr>
      <w:r w:rsidRPr="003619EB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743075" cy="1846944"/>
            <wp:effectExtent l="19050" t="0" r="9525" b="0"/>
            <wp:docPr id="9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57" cy="18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FB1" w:rsidRPr="000D41B5" w:rsidRDefault="003C0FB1" w:rsidP="003C0F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41B5">
        <w:rPr>
          <w:rFonts w:ascii="Times New Roman" w:hAnsi="Times New Roman" w:cs="Times New Roman"/>
          <w:b/>
          <w:sz w:val="24"/>
          <w:szCs w:val="24"/>
        </w:rPr>
        <w:t>МЕТОДИЧЕСК</w:t>
      </w:r>
      <w:r>
        <w:rPr>
          <w:rFonts w:ascii="Times New Roman" w:hAnsi="Times New Roman" w:cs="Times New Roman"/>
          <w:b/>
          <w:sz w:val="24"/>
          <w:szCs w:val="24"/>
        </w:rPr>
        <w:t>ИЕ  РЕКОМЕНДАЦИИ</w:t>
      </w:r>
    </w:p>
    <w:p w:rsidR="008F676E" w:rsidRPr="009B33FE" w:rsidRDefault="008F676E" w:rsidP="009B33FE">
      <w:pPr>
        <w:pStyle w:val="1"/>
        <w:spacing w:before="0"/>
        <w:jc w:val="center"/>
        <w:textAlignment w:val="baseline"/>
        <w:rPr>
          <w:rFonts w:ascii="Times New Roman" w:hAnsi="Times New Roman" w:cs="Times New Roman"/>
          <w:i/>
          <w:color w:val="0D0D0D" w:themeColor="text1" w:themeTint="F2"/>
          <w:sz w:val="56"/>
          <w:szCs w:val="56"/>
        </w:rPr>
      </w:pPr>
      <w:r w:rsidRPr="009B33FE">
        <w:rPr>
          <w:rFonts w:ascii="Times New Roman" w:hAnsi="Times New Roman" w:cs="Times New Roman"/>
          <w:i/>
          <w:color w:val="0D0D0D" w:themeColor="text1" w:themeTint="F2"/>
          <w:sz w:val="56"/>
          <w:szCs w:val="56"/>
        </w:rPr>
        <w:t>Остаться в живых:</w:t>
      </w:r>
    </w:p>
    <w:p w:rsidR="008F676E" w:rsidRPr="009B33FE" w:rsidRDefault="008F676E" w:rsidP="009B33FE">
      <w:pPr>
        <w:pStyle w:val="1"/>
        <w:spacing w:before="0"/>
        <w:jc w:val="center"/>
        <w:textAlignment w:val="baseline"/>
        <w:rPr>
          <w:rFonts w:ascii="Times New Roman" w:hAnsi="Times New Roman" w:cs="Times New Roman"/>
          <w:i/>
          <w:color w:val="0D0D0D" w:themeColor="text1" w:themeTint="F2"/>
          <w:sz w:val="56"/>
          <w:szCs w:val="56"/>
        </w:rPr>
      </w:pPr>
      <w:r w:rsidRPr="009B33FE">
        <w:rPr>
          <w:rFonts w:ascii="Times New Roman" w:hAnsi="Times New Roman" w:cs="Times New Roman"/>
          <w:i/>
          <w:color w:val="0D0D0D" w:themeColor="text1" w:themeTint="F2"/>
          <w:sz w:val="56"/>
          <w:szCs w:val="56"/>
        </w:rPr>
        <w:t>как вести себя во время взрыва в метро</w:t>
      </w:r>
      <w:r w:rsidR="00044EF4">
        <w:rPr>
          <w:rFonts w:ascii="Times New Roman" w:hAnsi="Times New Roman" w:cs="Times New Roman"/>
          <w:i/>
          <w:color w:val="0D0D0D" w:themeColor="text1" w:themeTint="F2"/>
          <w:sz w:val="56"/>
          <w:szCs w:val="56"/>
        </w:rPr>
        <w:t>.</w:t>
      </w:r>
    </w:p>
    <w:p w:rsidR="009B33FE" w:rsidRPr="009B33FE" w:rsidRDefault="009B33FE" w:rsidP="009B33FE">
      <w:pPr>
        <w:jc w:val="center"/>
      </w:pPr>
      <w:r w:rsidRPr="009B33FE">
        <w:rPr>
          <w:rFonts w:ascii="Times New Roman" w:hAnsi="Times New Roman" w:cs="Times New Roman"/>
          <w:b/>
          <w:i/>
          <w:sz w:val="56"/>
          <w:szCs w:val="56"/>
        </w:rPr>
        <w:t>Теракт</w:t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 в</w:t>
      </w:r>
      <w:r w:rsidRPr="009B33FE">
        <w:rPr>
          <w:rFonts w:ascii="Times New Roman" w:hAnsi="Times New Roman" w:cs="Times New Roman"/>
          <w:b/>
          <w:i/>
          <w:sz w:val="56"/>
          <w:szCs w:val="56"/>
        </w:rPr>
        <w:t xml:space="preserve"> Санкт-Петербурге</w:t>
      </w:r>
      <w:r>
        <w:t>.</w:t>
      </w:r>
    </w:p>
    <w:p w:rsidR="003C0FB1" w:rsidRDefault="003C0FB1" w:rsidP="003C0F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FB1" w:rsidRDefault="00134FB9" w:rsidP="00F376A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479540" cy="3644900"/>
            <wp:effectExtent l="19050" t="0" r="0" b="0"/>
            <wp:docPr id="1" name="Рисунок 0" descr="metro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ro_v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CB6" w:rsidRDefault="00CE5CB6" w:rsidP="00F376A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Йошкар-Ола</w:t>
      </w:r>
    </w:p>
    <w:p w:rsidR="003C0FB1" w:rsidRDefault="00B029E6" w:rsidP="00B02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B029E6">
        <w:rPr>
          <w:rFonts w:ascii="Times New Roman" w:eastAsia="Times New Roman" w:hAnsi="Times New Roman" w:cs="Times New Roman"/>
          <w:bCs/>
          <w:sz w:val="36"/>
          <w:szCs w:val="36"/>
        </w:rPr>
        <w:lastRenderedPageBreak/>
        <w:t xml:space="preserve"> </w:t>
      </w:r>
    </w:p>
    <w:p w:rsidR="003C0FB1" w:rsidRDefault="003C0FB1" w:rsidP="00B02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3C0FB1" w:rsidRDefault="003C0FB1" w:rsidP="00B02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3C0FB1" w:rsidRDefault="003C0FB1" w:rsidP="003C0FB1"/>
    <w:p w:rsidR="003C0FB1" w:rsidRDefault="003C0FB1" w:rsidP="003C0FB1">
      <w:pPr>
        <w:jc w:val="center"/>
      </w:pPr>
      <w:r w:rsidRPr="006D08A6">
        <w:rPr>
          <w:noProof/>
        </w:rPr>
        <w:drawing>
          <wp:inline distT="0" distB="0" distL="0" distR="0">
            <wp:extent cx="5232184" cy="4716000"/>
            <wp:effectExtent l="19050" t="19050" r="25616" b="27450"/>
            <wp:docPr id="2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84" cy="4716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C0FB1" w:rsidRDefault="003C0FB1" w:rsidP="003C0FB1"/>
    <w:p w:rsidR="003C0FB1" w:rsidRDefault="003C0FB1" w:rsidP="003C0FB1"/>
    <w:p w:rsidR="003C0FB1" w:rsidRDefault="003C0FB1" w:rsidP="003C0FB1"/>
    <w:p w:rsidR="003C0FB1" w:rsidRPr="003C0FB1" w:rsidRDefault="003C0FB1" w:rsidP="003C0FB1">
      <w:pPr>
        <w:rPr>
          <w:sz w:val="40"/>
          <w:szCs w:val="40"/>
        </w:rPr>
      </w:pPr>
    </w:p>
    <w:p w:rsidR="003C0FB1" w:rsidRPr="003C0FB1" w:rsidRDefault="003C0FB1" w:rsidP="003C0FB1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C0FB1">
        <w:rPr>
          <w:rFonts w:ascii="Times New Roman" w:hAnsi="Times New Roman" w:cs="Times New Roman"/>
          <w:sz w:val="40"/>
          <w:szCs w:val="40"/>
        </w:rPr>
        <w:t>424006 г.</w:t>
      </w:r>
      <w:r w:rsidR="009B33FE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3C0FB1">
        <w:rPr>
          <w:rFonts w:ascii="Times New Roman" w:hAnsi="Times New Roman" w:cs="Times New Roman"/>
          <w:sz w:val="40"/>
          <w:szCs w:val="40"/>
        </w:rPr>
        <w:t>Йошкар</w:t>
      </w:r>
      <w:proofErr w:type="spellEnd"/>
      <w:r w:rsidRPr="003C0FB1">
        <w:rPr>
          <w:rFonts w:ascii="Times New Roman" w:hAnsi="Times New Roman" w:cs="Times New Roman"/>
          <w:sz w:val="40"/>
          <w:szCs w:val="40"/>
        </w:rPr>
        <w:t xml:space="preserve"> – Ола, ул</w:t>
      </w:r>
      <w:proofErr w:type="gramStart"/>
      <w:r w:rsidRPr="003C0FB1">
        <w:rPr>
          <w:rFonts w:ascii="Times New Roman" w:hAnsi="Times New Roman" w:cs="Times New Roman"/>
          <w:sz w:val="40"/>
          <w:szCs w:val="40"/>
        </w:rPr>
        <w:t>.Л</w:t>
      </w:r>
      <w:proofErr w:type="gramEnd"/>
      <w:r w:rsidRPr="003C0FB1">
        <w:rPr>
          <w:rFonts w:ascii="Times New Roman" w:hAnsi="Times New Roman" w:cs="Times New Roman"/>
          <w:sz w:val="40"/>
          <w:szCs w:val="40"/>
        </w:rPr>
        <w:t>омоносова, д.6</w:t>
      </w:r>
    </w:p>
    <w:p w:rsidR="003C0FB1" w:rsidRPr="003C0FB1" w:rsidRDefault="003C0FB1" w:rsidP="003C0FB1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C0FB1">
        <w:rPr>
          <w:rFonts w:ascii="Times New Roman" w:hAnsi="Times New Roman" w:cs="Times New Roman"/>
          <w:sz w:val="40"/>
          <w:szCs w:val="40"/>
        </w:rPr>
        <w:t>тел/факс 38-13-46</w:t>
      </w:r>
    </w:p>
    <w:p w:rsidR="003C0FB1" w:rsidRPr="003C0FB1" w:rsidRDefault="003C0FB1" w:rsidP="003C0FB1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C0FB1">
        <w:rPr>
          <w:rFonts w:ascii="Times New Roman" w:hAnsi="Times New Roman" w:cs="Times New Roman"/>
          <w:sz w:val="40"/>
          <w:szCs w:val="40"/>
          <w:lang w:val="en-US"/>
        </w:rPr>
        <w:t>E</w:t>
      </w:r>
      <w:r w:rsidRPr="003C0FB1">
        <w:rPr>
          <w:rFonts w:ascii="Times New Roman" w:hAnsi="Times New Roman" w:cs="Times New Roman"/>
          <w:sz w:val="40"/>
          <w:szCs w:val="40"/>
        </w:rPr>
        <w:t>-</w:t>
      </w:r>
      <w:r w:rsidRPr="003C0FB1">
        <w:rPr>
          <w:rFonts w:ascii="Times New Roman" w:hAnsi="Times New Roman" w:cs="Times New Roman"/>
          <w:sz w:val="40"/>
          <w:szCs w:val="40"/>
          <w:lang w:val="en-US"/>
        </w:rPr>
        <w:t>mail</w:t>
      </w:r>
      <w:r w:rsidRPr="003C0FB1">
        <w:rPr>
          <w:rFonts w:ascii="Times New Roman" w:hAnsi="Times New Roman" w:cs="Times New Roman"/>
          <w:sz w:val="40"/>
          <w:szCs w:val="40"/>
        </w:rPr>
        <w:t xml:space="preserve">: </w:t>
      </w:r>
      <w:r w:rsidRPr="003C0FB1">
        <w:rPr>
          <w:rFonts w:ascii="Times New Roman" w:hAnsi="Times New Roman" w:cs="Times New Roman"/>
          <w:sz w:val="40"/>
          <w:szCs w:val="40"/>
          <w:lang w:val="en-US"/>
        </w:rPr>
        <w:t>um</w:t>
      </w:r>
      <w:r w:rsidRPr="003C0FB1">
        <w:rPr>
          <w:rFonts w:ascii="Times New Roman" w:hAnsi="Times New Roman" w:cs="Times New Roman"/>
          <w:sz w:val="40"/>
          <w:szCs w:val="40"/>
        </w:rPr>
        <w:t>с_</w:t>
      </w:r>
      <w:proofErr w:type="spellStart"/>
      <w:r w:rsidRPr="003C0FB1">
        <w:rPr>
          <w:rFonts w:ascii="Times New Roman" w:hAnsi="Times New Roman" w:cs="Times New Roman"/>
          <w:sz w:val="40"/>
          <w:szCs w:val="40"/>
          <w:lang w:val="en-US"/>
        </w:rPr>
        <w:t>mariel</w:t>
      </w:r>
      <w:proofErr w:type="spellEnd"/>
      <w:r w:rsidRPr="003C0FB1">
        <w:rPr>
          <w:rFonts w:ascii="Times New Roman" w:hAnsi="Times New Roman" w:cs="Times New Roman"/>
          <w:sz w:val="40"/>
          <w:szCs w:val="40"/>
        </w:rPr>
        <w:t>@</w:t>
      </w:r>
      <w:r w:rsidRPr="003C0FB1">
        <w:rPr>
          <w:rFonts w:ascii="Times New Roman" w:hAnsi="Times New Roman" w:cs="Times New Roman"/>
          <w:sz w:val="40"/>
          <w:szCs w:val="40"/>
          <w:lang w:val="en-US"/>
        </w:rPr>
        <w:t>mail</w:t>
      </w:r>
      <w:r w:rsidRPr="003C0FB1">
        <w:rPr>
          <w:rFonts w:ascii="Times New Roman" w:hAnsi="Times New Roman" w:cs="Times New Roman"/>
          <w:sz w:val="40"/>
          <w:szCs w:val="40"/>
        </w:rPr>
        <w:t>.</w:t>
      </w:r>
      <w:proofErr w:type="spellStart"/>
      <w:r w:rsidRPr="003C0FB1">
        <w:rPr>
          <w:rFonts w:ascii="Times New Roman" w:hAnsi="Times New Roman" w:cs="Times New Roman"/>
          <w:sz w:val="40"/>
          <w:szCs w:val="40"/>
          <w:lang w:val="en-US"/>
        </w:rPr>
        <w:t>ru</w:t>
      </w:r>
      <w:proofErr w:type="spellEnd"/>
    </w:p>
    <w:p w:rsidR="003C0FB1" w:rsidRPr="004D4778" w:rsidRDefault="003C0FB1" w:rsidP="003C0FB1"/>
    <w:p w:rsidR="003C0FB1" w:rsidRDefault="00A5644B" w:rsidP="00B02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263525</wp:posOffset>
            </wp:positionV>
            <wp:extent cx="2543810" cy="2490470"/>
            <wp:effectExtent l="19050" t="0" r="8890" b="0"/>
            <wp:wrapSquare wrapText="bothSides"/>
            <wp:docPr id="2" name="Рисунок 1" descr="0_1b854_934acd60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b854_934acd60_xl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E81" w:rsidRPr="00134FB9" w:rsidRDefault="003C0FB1" w:rsidP="00134FB9">
      <w:pPr>
        <w:pStyle w:val="ad"/>
        <w:ind w:left="0"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</w:rPr>
      </w:pPr>
      <w:r w:rsidRPr="00134FB9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</w:rPr>
        <w:t xml:space="preserve"> </w:t>
      </w:r>
      <w:r w:rsidR="00134FB9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</w:rPr>
        <w:t xml:space="preserve"> </w:t>
      </w:r>
      <w:r w:rsidR="00134FB9" w:rsidRPr="00134FB9">
        <w:rPr>
          <w:rStyle w:val="ac"/>
          <w:rFonts w:ascii="Times New Roman" w:hAnsi="Times New Roman" w:cs="Times New Roman"/>
          <w:b w:val="0"/>
          <w:color w:val="0D0D0D" w:themeColor="text1" w:themeTint="F2"/>
          <w:sz w:val="36"/>
          <w:szCs w:val="36"/>
          <w:bdr w:val="none" w:sz="0" w:space="0" w:color="auto" w:frame="1"/>
          <w:shd w:val="clear" w:color="auto" w:fill="FFFFFF"/>
        </w:rPr>
        <w:t>Взрыв 3 апреля в тоннеле петербургского метро заставил по-другому взглянуть на просьбы сотрудников сообщать о подозрительных предметах и регулярные эвакуации станций. Этот теракт — первый в истории местной подземки, и, хочется верить, последний. Но если история повторится, четкие действия помогут избежать многих жертв</w:t>
      </w:r>
      <w:r w:rsidR="00A5644B">
        <w:rPr>
          <w:rStyle w:val="ac"/>
          <w:rFonts w:ascii="Times New Roman" w:hAnsi="Times New Roman" w:cs="Times New Roman"/>
          <w:b w:val="0"/>
          <w:color w:val="0D0D0D" w:themeColor="text1" w:themeTint="F2"/>
          <w:sz w:val="36"/>
          <w:szCs w:val="36"/>
          <w:bdr w:val="none" w:sz="0" w:space="0" w:color="auto" w:frame="1"/>
          <w:shd w:val="clear" w:color="auto" w:fill="FFFFFF"/>
        </w:rPr>
        <w:t>.</w:t>
      </w:r>
    </w:p>
    <w:p w:rsidR="00A5644B" w:rsidRPr="005C6A64" w:rsidRDefault="00134FB9" w:rsidP="00D127F0">
      <w:pPr>
        <w:pStyle w:val="1"/>
        <w:spacing w:before="0"/>
        <w:ind w:firstLine="567"/>
        <w:jc w:val="center"/>
        <w:textAlignment w:val="baseline"/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  <w:highlight w:val="yellow"/>
        </w:rPr>
      </w:pPr>
      <w:r w:rsidRPr="005C6A64"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  <w:highlight w:val="yellow"/>
        </w:rPr>
        <w:t>Как обезопасить себя во время ежедневных</w:t>
      </w:r>
    </w:p>
    <w:p w:rsidR="00134FB9" w:rsidRPr="005C6A64" w:rsidRDefault="00134FB9" w:rsidP="00D127F0">
      <w:pPr>
        <w:pStyle w:val="1"/>
        <w:spacing w:before="0"/>
        <w:ind w:firstLine="567"/>
        <w:jc w:val="center"/>
        <w:textAlignment w:val="baseline"/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  <w:highlight w:val="yellow"/>
        </w:rPr>
      </w:pPr>
      <w:r w:rsidRPr="005C6A64"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  <w:highlight w:val="yellow"/>
        </w:rPr>
        <w:t xml:space="preserve"> поездок в метро?</w:t>
      </w:r>
    </w:p>
    <w:p w:rsidR="00134FB9" w:rsidRPr="00134FB9" w:rsidRDefault="00134FB9" w:rsidP="00D127F0">
      <w:pPr>
        <w:pStyle w:val="ab"/>
        <w:numPr>
          <w:ilvl w:val="0"/>
          <w:numId w:val="34"/>
        </w:numPr>
        <w:spacing w:before="0" w:beforeAutospacing="0" w:after="0" w:afterAutospacing="0" w:line="276" w:lineRule="auto"/>
        <w:ind w:left="426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Выбирайте вагоны</w:t>
      </w:r>
      <w:r w:rsidRPr="00134FB9">
        <w:rPr>
          <w:rStyle w:val="apple-converted-space"/>
          <w:i/>
          <w:iCs/>
          <w:color w:val="0D0D0D" w:themeColor="text1" w:themeTint="F2"/>
          <w:sz w:val="36"/>
          <w:szCs w:val="36"/>
          <w:bdr w:val="none" w:sz="0" w:space="0" w:color="auto" w:frame="1"/>
        </w:rPr>
        <w:t> </w:t>
      </w:r>
      <w:r w:rsidRPr="00D127F0">
        <w:rPr>
          <w:rStyle w:val="af"/>
          <w:i w:val="0"/>
          <w:color w:val="0D0D0D" w:themeColor="text1" w:themeTint="F2"/>
          <w:sz w:val="36"/>
          <w:szCs w:val="36"/>
          <w:bdr w:val="none" w:sz="0" w:space="0" w:color="auto" w:frame="1"/>
        </w:rPr>
        <w:t>в центре состава</w:t>
      </w:r>
      <w:r w:rsidRPr="00134FB9">
        <w:rPr>
          <w:rStyle w:val="af"/>
          <w:color w:val="0D0D0D" w:themeColor="text1" w:themeTint="F2"/>
          <w:sz w:val="36"/>
          <w:szCs w:val="36"/>
          <w:bdr w:val="none" w:sz="0" w:space="0" w:color="auto" w:frame="1"/>
        </w:rPr>
        <w:t>,</w:t>
      </w:r>
      <w:r w:rsidRPr="00134FB9">
        <w:rPr>
          <w:rStyle w:val="apple-converted-space"/>
          <w:color w:val="0D0D0D" w:themeColor="text1" w:themeTint="F2"/>
          <w:sz w:val="36"/>
          <w:szCs w:val="36"/>
        </w:rPr>
        <w:t> </w:t>
      </w:r>
      <w:r w:rsidR="00A5644B">
        <w:rPr>
          <w:color w:val="0D0D0D" w:themeColor="text1" w:themeTint="F2"/>
          <w:sz w:val="36"/>
          <w:szCs w:val="36"/>
        </w:rPr>
        <w:t>а не передние и задние, так как о</w:t>
      </w:r>
      <w:r w:rsidRPr="00134FB9">
        <w:rPr>
          <w:color w:val="0D0D0D" w:themeColor="text1" w:themeTint="F2"/>
          <w:sz w:val="36"/>
          <w:szCs w:val="36"/>
        </w:rPr>
        <w:t>ни меньше страдают при аварии</w:t>
      </w:r>
      <w:r w:rsidR="00A5644B">
        <w:rPr>
          <w:color w:val="0D0D0D" w:themeColor="text1" w:themeTint="F2"/>
          <w:sz w:val="36"/>
          <w:szCs w:val="36"/>
        </w:rPr>
        <w:t>.</w:t>
      </w:r>
    </w:p>
    <w:p w:rsidR="00134FB9" w:rsidRPr="00134FB9" w:rsidRDefault="00134FB9" w:rsidP="00D127F0">
      <w:pPr>
        <w:pStyle w:val="ab"/>
        <w:numPr>
          <w:ilvl w:val="0"/>
          <w:numId w:val="34"/>
        </w:numPr>
        <w:spacing w:before="0" w:beforeAutospacing="0" w:after="0" w:afterAutospacing="0" w:line="276" w:lineRule="auto"/>
        <w:ind w:left="426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Не стремитесь сесть в вагоне — стоять безопаснее. Взрывные устройства могут заложить под сиденья.</w:t>
      </w:r>
    </w:p>
    <w:p w:rsidR="00134FB9" w:rsidRPr="00134FB9" w:rsidRDefault="00134FB9" w:rsidP="00D127F0">
      <w:pPr>
        <w:pStyle w:val="ab"/>
        <w:numPr>
          <w:ilvl w:val="0"/>
          <w:numId w:val="34"/>
        </w:numPr>
        <w:spacing w:before="0" w:beforeAutospacing="0" w:after="0" w:afterAutospacing="0" w:line="276" w:lineRule="auto"/>
        <w:ind w:left="426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Не стоит торопиться в вагон — заходите в него только после полной остановки и выхода пассажиров.</w:t>
      </w:r>
    </w:p>
    <w:p w:rsidR="00134FB9" w:rsidRPr="00134FB9" w:rsidRDefault="00EC1BB1" w:rsidP="00D127F0">
      <w:pPr>
        <w:pStyle w:val="ab"/>
        <w:numPr>
          <w:ilvl w:val="0"/>
          <w:numId w:val="34"/>
        </w:numPr>
        <w:spacing w:before="0" w:beforeAutospacing="0" w:after="0" w:afterAutospacing="0" w:line="276" w:lineRule="auto"/>
        <w:ind w:left="426"/>
        <w:jc w:val="both"/>
        <w:textAlignment w:val="baseline"/>
        <w:rPr>
          <w:color w:val="0D0D0D" w:themeColor="text1" w:themeTint="F2"/>
          <w:sz w:val="36"/>
          <w:szCs w:val="36"/>
        </w:rPr>
      </w:pPr>
      <w:r>
        <w:rPr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304165</wp:posOffset>
            </wp:positionV>
            <wp:extent cx="3642995" cy="2049145"/>
            <wp:effectExtent l="19050" t="0" r="0" b="0"/>
            <wp:wrapSquare wrapText="bothSides"/>
            <wp:docPr id="10" name="Рисунок 9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FB9" w:rsidRPr="00134FB9">
        <w:rPr>
          <w:color w:val="0D0D0D" w:themeColor="text1" w:themeTint="F2"/>
          <w:sz w:val="36"/>
          <w:szCs w:val="36"/>
        </w:rPr>
        <w:t>Слишком сильная давка? Лучше не рискуйте и подождите другой поезд.</w:t>
      </w:r>
    </w:p>
    <w:p w:rsidR="00134FB9" w:rsidRPr="00134FB9" w:rsidRDefault="00134FB9" w:rsidP="00D127F0">
      <w:pPr>
        <w:pStyle w:val="ab"/>
        <w:numPr>
          <w:ilvl w:val="0"/>
          <w:numId w:val="34"/>
        </w:numPr>
        <w:spacing w:before="0" w:beforeAutospacing="0" w:after="0" w:afterAutospacing="0" w:line="276" w:lineRule="auto"/>
        <w:ind w:left="426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Не игнорируйте опасные предметы и подозрительных</w:t>
      </w:r>
      <w:r w:rsidR="00A5644B">
        <w:rPr>
          <w:color w:val="0D0D0D" w:themeColor="text1" w:themeTint="F2"/>
          <w:sz w:val="36"/>
          <w:szCs w:val="36"/>
        </w:rPr>
        <w:t xml:space="preserve"> людей. Говорите о них громче, </w:t>
      </w:r>
      <w:r w:rsidRPr="00134FB9">
        <w:rPr>
          <w:color w:val="0D0D0D" w:themeColor="text1" w:themeTint="F2"/>
          <w:sz w:val="36"/>
          <w:szCs w:val="36"/>
        </w:rPr>
        <w:t xml:space="preserve"> отходите — дальше.</w:t>
      </w:r>
    </w:p>
    <w:p w:rsidR="00D127F0" w:rsidRPr="00D127F0" w:rsidRDefault="00134FB9" w:rsidP="00D127F0">
      <w:pPr>
        <w:pStyle w:val="ab"/>
        <w:numPr>
          <w:ilvl w:val="0"/>
          <w:numId w:val="34"/>
        </w:numPr>
        <w:spacing w:before="0" w:beforeAutospacing="0" w:after="0" w:afterAutospacing="0" w:line="276" w:lineRule="auto"/>
        <w:ind w:left="426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 xml:space="preserve">Не </w:t>
      </w:r>
      <w:proofErr w:type="spellStart"/>
      <w:r w:rsidRPr="00134FB9">
        <w:rPr>
          <w:color w:val="0D0D0D" w:themeColor="text1" w:themeTint="F2"/>
          <w:sz w:val="36"/>
          <w:szCs w:val="36"/>
        </w:rPr>
        <w:t>ведитесь</w:t>
      </w:r>
      <w:proofErr w:type="spellEnd"/>
      <w:r w:rsidRPr="00134FB9">
        <w:rPr>
          <w:color w:val="0D0D0D" w:themeColor="text1" w:themeTint="F2"/>
          <w:sz w:val="36"/>
          <w:szCs w:val="36"/>
        </w:rPr>
        <w:t xml:space="preserve"> на стереотипы: мужчина с бор</w:t>
      </w:r>
      <w:r w:rsidR="00A5644B">
        <w:rPr>
          <w:color w:val="0D0D0D" w:themeColor="text1" w:themeTint="F2"/>
          <w:sz w:val="36"/>
          <w:szCs w:val="36"/>
        </w:rPr>
        <w:t xml:space="preserve">одой – не обязательно террорист. </w:t>
      </w:r>
      <w:r w:rsidRPr="00134FB9">
        <w:rPr>
          <w:color w:val="0D0D0D" w:themeColor="text1" w:themeTint="F2"/>
          <w:sz w:val="36"/>
          <w:szCs w:val="36"/>
        </w:rPr>
        <w:t>Не впадайте в излишнюю подозрительность.</w:t>
      </w:r>
    </w:p>
    <w:p w:rsidR="00A5644B" w:rsidRPr="00134FB9" w:rsidRDefault="00EC1BB1" w:rsidP="00D127F0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rStyle w:val="af"/>
          <w:color w:val="0D0D0D" w:themeColor="text1" w:themeTint="F2"/>
          <w:sz w:val="36"/>
          <w:szCs w:val="36"/>
          <w:bdr w:val="none" w:sz="0" w:space="0" w:color="auto" w:frame="1"/>
        </w:rPr>
      </w:pPr>
      <w:r>
        <w:rPr>
          <w:i/>
          <w:iCs/>
          <w:noProof/>
          <w:color w:val="0D0D0D" w:themeColor="text1" w:themeTint="F2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-130810</wp:posOffset>
            </wp:positionV>
            <wp:extent cx="1793875" cy="2143760"/>
            <wp:effectExtent l="19050" t="0" r="0" b="0"/>
            <wp:wrapSquare wrapText="bothSides"/>
            <wp:docPr id="3" name="Рисунок 2" descr="ea6134d8a2e80065dfea883dc3aba6cb__98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6134d8a2e80065dfea883dc3aba6cb__980x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FB9" w:rsidRPr="00134FB9">
        <w:rPr>
          <w:rStyle w:val="af"/>
          <w:color w:val="0D0D0D" w:themeColor="text1" w:themeTint="F2"/>
          <w:sz w:val="36"/>
          <w:szCs w:val="36"/>
          <w:bdr w:val="none" w:sz="0" w:space="0" w:color="auto" w:frame="1"/>
        </w:rPr>
        <w:t>29 марта 2010 года московский студент Артем Медведев</w:t>
      </w:r>
      <w:r w:rsidR="00134FB9" w:rsidRPr="00134FB9">
        <w:rPr>
          <w:rStyle w:val="apple-converted-space"/>
          <w:i/>
          <w:iCs/>
          <w:color w:val="0D0D0D" w:themeColor="text1" w:themeTint="F2"/>
          <w:sz w:val="36"/>
          <w:szCs w:val="36"/>
          <w:bdr w:val="none" w:sz="0" w:space="0" w:color="auto" w:frame="1"/>
        </w:rPr>
        <w:t> </w:t>
      </w:r>
      <w:hyperlink r:id="rId14" w:tgtFrame="_blank" w:history="1">
        <w:r w:rsidR="00134FB9" w:rsidRPr="00A5644B">
          <w:rPr>
            <w:rStyle w:val="ae"/>
            <w:i/>
            <w:iCs/>
            <w:color w:val="0D0D0D" w:themeColor="text1" w:themeTint="F2"/>
            <w:sz w:val="36"/>
            <w:szCs w:val="36"/>
            <w:u w:val="none"/>
            <w:bdr w:val="none" w:sz="0" w:space="0" w:color="auto" w:frame="1"/>
          </w:rPr>
          <w:t>посчитал</w:t>
        </w:r>
      </w:hyperlink>
      <w:r w:rsidR="00134FB9" w:rsidRPr="00A5644B">
        <w:rPr>
          <w:rStyle w:val="apple-converted-space"/>
          <w:i/>
          <w:iCs/>
          <w:color w:val="0D0D0D" w:themeColor="text1" w:themeTint="F2"/>
          <w:sz w:val="36"/>
          <w:szCs w:val="36"/>
          <w:bdr w:val="none" w:sz="0" w:space="0" w:color="auto" w:frame="1"/>
        </w:rPr>
        <w:t> </w:t>
      </w:r>
      <w:r w:rsidR="00134FB9" w:rsidRPr="00134FB9">
        <w:rPr>
          <w:rStyle w:val="af"/>
          <w:color w:val="0D0D0D" w:themeColor="text1" w:themeTint="F2"/>
          <w:sz w:val="36"/>
          <w:szCs w:val="36"/>
          <w:bdr w:val="none" w:sz="0" w:space="0" w:color="auto" w:frame="1"/>
        </w:rPr>
        <w:t xml:space="preserve">беременную пассажирку </w:t>
      </w:r>
      <w:proofErr w:type="gramStart"/>
      <w:r w:rsidR="00134FB9" w:rsidRPr="00134FB9">
        <w:rPr>
          <w:rStyle w:val="af"/>
          <w:color w:val="0D0D0D" w:themeColor="text1" w:themeTint="F2"/>
          <w:sz w:val="36"/>
          <w:szCs w:val="36"/>
          <w:bdr w:val="none" w:sz="0" w:space="0" w:color="auto" w:frame="1"/>
        </w:rPr>
        <w:t>подозрительной</w:t>
      </w:r>
      <w:proofErr w:type="gramEnd"/>
      <w:r w:rsidR="00134FB9" w:rsidRPr="00134FB9">
        <w:rPr>
          <w:rStyle w:val="af"/>
          <w:color w:val="0D0D0D" w:themeColor="text1" w:themeTint="F2"/>
          <w:sz w:val="36"/>
          <w:szCs w:val="36"/>
          <w:bdr w:val="none" w:sz="0" w:space="0" w:color="auto" w:frame="1"/>
        </w:rPr>
        <w:t xml:space="preserve"> и отсел подальше. Это спасло ему жизнь: «живот» девушки оказался поясом шахида с болтами и кусками армату</w:t>
      </w:r>
    </w:p>
    <w:p w:rsidR="00134FB9" w:rsidRPr="00A5644B" w:rsidRDefault="00134FB9" w:rsidP="00A5644B">
      <w:pPr>
        <w:pStyle w:val="1"/>
        <w:spacing w:before="0"/>
        <w:ind w:firstLine="567"/>
        <w:jc w:val="center"/>
        <w:textAlignment w:val="baseline"/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</w:rPr>
      </w:pPr>
      <w:r w:rsidRPr="005C6A64"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  <w:highlight w:val="yellow"/>
        </w:rPr>
        <w:t>Чем особенно опасен взрыв в метро?</w:t>
      </w:r>
    </w:p>
    <w:p w:rsidR="00134FB9" w:rsidRPr="00134FB9" w:rsidRDefault="00355414" w:rsidP="00D127F0">
      <w:pPr>
        <w:pStyle w:val="ab"/>
        <w:numPr>
          <w:ilvl w:val="0"/>
          <w:numId w:val="36"/>
        </w:numPr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>
        <w:rPr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390525</wp:posOffset>
            </wp:positionV>
            <wp:extent cx="3291205" cy="2212975"/>
            <wp:effectExtent l="19050" t="0" r="4445" b="0"/>
            <wp:wrapSquare wrapText="bothSides"/>
            <wp:docPr id="6" name="Рисунок 5" descr="22885137_fou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85137_four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FB9" w:rsidRPr="00134FB9">
        <w:rPr>
          <w:color w:val="0D0D0D" w:themeColor="text1" w:themeTint="F2"/>
          <w:sz w:val="36"/>
          <w:szCs w:val="36"/>
        </w:rPr>
        <w:t>В закрытом пространстве взрывная волна угасает дольше и поражает сильнее</w:t>
      </w:r>
      <w:r w:rsidR="00D127F0">
        <w:rPr>
          <w:color w:val="0D0D0D" w:themeColor="text1" w:themeTint="F2"/>
          <w:sz w:val="36"/>
          <w:szCs w:val="36"/>
        </w:rPr>
        <w:t>.</w:t>
      </w:r>
      <w:r w:rsidR="00134FB9" w:rsidRPr="00134FB9">
        <w:rPr>
          <w:color w:val="0D0D0D" w:themeColor="text1" w:themeTint="F2"/>
          <w:sz w:val="36"/>
          <w:szCs w:val="36"/>
        </w:rPr>
        <w:t xml:space="preserve"> В вагоне </w:t>
      </w:r>
      <w:proofErr w:type="gramStart"/>
      <w:r w:rsidR="00134FB9" w:rsidRPr="00134FB9">
        <w:rPr>
          <w:color w:val="0D0D0D" w:themeColor="text1" w:themeTint="F2"/>
          <w:sz w:val="36"/>
          <w:szCs w:val="36"/>
        </w:rPr>
        <w:t>она</w:t>
      </w:r>
      <w:proofErr w:type="gramEnd"/>
      <w:r w:rsidR="00134FB9" w:rsidRPr="00134FB9">
        <w:rPr>
          <w:color w:val="0D0D0D" w:themeColor="text1" w:themeTint="F2"/>
          <w:sz w:val="36"/>
          <w:szCs w:val="36"/>
        </w:rPr>
        <w:t xml:space="preserve"> прежде всего попадает в тех людей, которые находятся ближе всего к центру взрыва. Пассажиры на периферии могут обойтись легкими травмами.</w:t>
      </w:r>
    </w:p>
    <w:p w:rsidR="00134FB9" w:rsidRPr="00134FB9" w:rsidRDefault="00355414" w:rsidP="00D127F0">
      <w:pPr>
        <w:pStyle w:val="ab"/>
        <w:numPr>
          <w:ilvl w:val="0"/>
          <w:numId w:val="36"/>
        </w:numPr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>
        <w:rPr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257810</wp:posOffset>
            </wp:positionV>
            <wp:extent cx="3180080" cy="2837180"/>
            <wp:effectExtent l="19050" t="0" r="1270" b="0"/>
            <wp:wrapSquare wrapText="bothSides"/>
            <wp:docPr id="4" name="Рисунок 3" descr="2ace3ff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ce3ffa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FB9" w:rsidRPr="00134FB9">
        <w:rPr>
          <w:color w:val="0D0D0D" w:themeColor="text1" w:themeTint="F2"/>
          <w:sz w:val="36"/>
          <w:szCs w:val="36"/>
        </w:rPr>
        <w:t>Помимо этого, в замкнутом пространстве травмировать могут осколки, которые взрывная волна отколола от окружающих предметов.</w:t>
      </w:r>
    </w:p>
    <w:p w:rsidR="00134FB9" w:rsidRPr="00134FB9" w:rsidRDefault="00134FB9" w:rsidP="00D127F0">
      <w:pPr>
        <w:pStyle w:val="ab"/>
        <w:numPr>
          <w:ilvl w:val="0"/>
          <w:numId w:val="36"/>
        </w:numPr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Травмы могут возникнуть не только во время, но и после взрыва. Например, во время массовой эвакуации, когда толпа людей спешит на эскалатор.</w:t>
      </w:r>
    </w:p>
    <w:p w:rsidR="00134FB9" w:rsidRPr="00D127F0" w:rsidRDefault="00134FB9" w:rsidP="00D127F0">
      <w:pPr>
        <w:pStyle w:val="1"/>
        <w:spacing w:before="0"/>
        <w:ind w:firstLine="567"/>
        <w:jc w:val="center"/>
        <w:textAlignment w:val="baseline"/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</w:rPr>
      </w:pPr>
      <w:r w:rsidRPr="005C6A64"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  <w:highlight w:val="yellow"/>
        </w:rPr>
        <w:lastRenderedPageBreak/>
        <w:t>Что делать при взрыве в вагоне?</w:t>
      </w:r>
    </w:p>
    <w:p w:rsidR="00134FB9" w:rsidRPr="00D127F0" w:rsidRDefault="00134FB9" w:rsidP="00D127F0">
      <w:pPr>
        <w:pStyle w:val="ab"/>
        <w:numPr>
          <w:ilvl w:val="0"/>
          <w:numId w:val="37"/>
        </w:numPr>
        <w:spacing w:before="0" w:beforeAutospacing="0" w:after="0" w:afterAutospacing="0" w:line="276" w:lineRule="auto"/>
        <w:ind w:left="284"/>
        <w:jc w:val="both"/>
        <w:textAlignment w:val="baseline"/>
        <w:rPr>
          <w:i/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Если вы почувствовали запах дыма, сразу же ложитесь на пол</w:t>
      </w:r>
      <w:r w:rsidR="00D127F0">
        <w:rPr>
          <w:color w:val="0D0D0D" w:themeColor="text1" w:themeTint="F2"/>
          <w:sz w:val="36"/>
          <w:szCs w:val="36"/>
        </w:rPr>
        <w:t>.</w:t>
      </w:r>
      <w:r w:rsidRPr="00134FB9">
        <w:rPr>
          <w:color w:val="0D0D0D" w:themeColor="text1" w:themeTint="F2"/>
          <w:sz w:val="36"/>
          <w:szCs w:val="36"/>
        </w:rPr>
        <w:t xml:space="preserve"> Голову закройте руками, ноги подогните под себя. Главное помнить:</w:t>
      </w:r>
      <w:r w:rsidRPr="00134FB9">
        <w:rPr>
          <w:rStyle w:val="apple-converted-space"/>
          <w:color w:val="0D0D0D" w:themeColor="text1" w:themeTint="F2"/>
          <w:sz w:val="36"/>
          <w:szCs w:val="36"/>
        </w:rPr>
        <w:t> </w:t>
      </w:r>
      <w:r w:rsidRPr="00D127F0">
        <w:rPr>
          <w:rStyle w:val="af"/>
          <w:i w:val="0"/>
          <w:color w:val="0D0D0D" w:themeColor="text1" w:themeTint="F2"/>
          <w:sz w:val="36"/>
          <w:szCs w:val="36"/>
          <w:bdr w:val="none" w:sz="0" w:space="0" w:color="auto" w:frame="1"/>
        </w:rPr>
        <w:t>дым скапливается сверху, поэтому вы должны быть снизу.</w:t>
      </w:r>
    </w:p>
    <w:p w:rsidR="00134FB9" w:rsidRPr="00134FB9" w:rsidRDefault="00134FB9" w:rsidP="00D127F0">
      <w:pPr>
        <w:pStyle w:val="ab"/>
        <w:numPr>
          <w:ilvl w:val="0"/>
          <w:numId w:val="37"/>
        </w:numPr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Закройте лицо платком, желательно влажным.</w:t>
      </w:r>
    </w:p>
    <w:p w:rsidR="00134FB9" w:rsidRPr="00134FB9" w:rsidRDefault="00EC1BB1" w:rsidP="00D127F0">
      <w:pPr>
        <w:pStyle w:val="ab"/>
        <w:numPr>
          <w:ilvl w:val="0"/>
          <w:numId w:val="37"/>
        </w:numPr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>
        <w:rPr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400685</wp:posOffset>
            </wp:positionV>
            <wp:extent cx="3697605" cy="2459355"/>
            <wp:effectExtent l="19050" t="0" r="0" b="0"/>
            <wp:wrapSquare wrapText="bothSides"/>
            <wp:docPr id="5" name="Рисунок 4" descr="8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FB9" w:rsidRPr="00134FB9">
        <w:rPr>
          <w:color w:val="0D0D0D" w:themeColor="text1" w:themeTint="F2"/>
          <w:sz w:val="36"/>
          <w:szCs w:val="36"/>
        </w:rPr>
        <w:t>Не стремитесь покинуть вагон, пока он не остановится полностью. После остановки состава немедленно выходите.</w:t>
      </w:r>
    </w:p>
    <w:p w:rsidR="00134FB9" w:rsidRPr="00134FB9" w:rsidRDefault="00134FB9" w:rsidP="00D127F0">
      <w:pPr>
        <w:pStyle w:val="ab"/>
        <w:numPr>
          <w:ilvl w:val="0"/>
          <w:numId w:val="37"/>
        </w:numPr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Перед выходом проверьте, не остался ли в вагоне кто-то из пассажиров. Сообщите сотрудникам метрополитена о людях, которые не могут сами покинуть вагон.</w:t>
      </w:r>
    </w:p>
    <w:p w:rsidR="00134FB9" w:rsidRPr="00134FB9" w:rsidRDefault="00134FB9" w:rsidP="00D127F0">
      <w:pPr>
        <w:pStyle w:val="ab"/>
        <w:numPr>
          <w:ilvl w:val="0"/>
          <w:numId w:val="37"/>
        </w:numPr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D127F0">
        <w:rPr>
          <w:rStyle w:val="af"/>
          <w:i w:val="0"/>
          <w:color w:val="0D0D0D" w:themeColor="text1" w:themeTint="F2"/>
          <w:sz w:val="36"/>
          <w:szCs w:val="36"/>
          <w:bdr w:val="none" w:sz="0" w:space="0" w:color="auto" w:frame="1"/>
        </w:rPr>
        <w:t>Выполняйте все указания машиниста</w:t>
      </w:r>
      <w:r w:rsidRPr="00134FB9">
        <w:rPr>
          <w:rStyle w:val="apple-converted-space"/>
          <w:color w:val="0D0D0D" w:themeColor="text1" w:themeTint="F2"/>
          <w:sz w:val="36"/>
          <w:szCs w:val="36"/>
        </w:rPr>
        <w:t> </w:t>
      </w:r>
      <w:r w:rsidRPr="00134FB9">
        <w:rPr>
          <w:color w:val="0D0D0D" w:themeColor="text1" w:themeTint="F2"/>
          <w:sz w:val="36"/>
          <w:szCs w:val="36"/>
        </w:rPr>
        <w:t>и при необходимости общайтесь с ним по переговорному устройству.</w:t>
      </w:r>
    </w:p>
    <w:p w:rsidR="00134FB9" w:rsidRPr="00355414" w:rsidRDefault="00134FB9" w:rsidP="00355414">
      <w:pPr>
        <w:pStyle w:val="1"/>
        <w:tabs>
          <w:tab w:val="left" w:pos="284"/>
        </w:tabs>
        <w:spacing w:before="0"/>
        <w:ind w:left="284"/>
        <w:jc w:val="center"/>
        <w:textAlignment w:val="baseline"/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</w:rPr>
      </w:pPr>
      <w:r w:rsidRPr="005C6A64"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  <w:highlight w:val="yellow"/>
        </w:rPr>
        <w:t>Как сохранить спокойствие, если я оказался в вестибюле в толпе паникеров?</w:t>
      </w:r>
    </w:p>
    <w:p w:rsidR="00134FB9" w:rsidRPr="00134FB9" w:rsidRDefault="00A47CE0" w:rsidP="00A80832">
      <w:pPr>
        <w:pStyle w:val="ab"/>
        <w:numPr>
          <w:ilvl w:val="0"/>
          <w:numId w:val="38"/>
        </w:numPr>
        <w:tabs>
          <w:tab w:val="left" w:pos="284"/>
        </w:tabs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>
        <w:rPr>
          <w:iCs/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360045</wp:posOffset>
            </wp:positionV>
            <wp:extent cx="3449320" cy="2301240"/>
            <wp:effectExtent l="19050" t="0" r="0" b="0"/>
            <wp:wrapSquare wrapText="bothSides"/>
            <wp:docPr id="7" name="Рисунок 6" descr="0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FB9" w:rsidRPr="00355414">
        <w:rPr>
          <w:iCs/>
          <w:color w:val="0D0D0D" w:themeColor="text1" w:themeTint="F2"/>
          <w:sz w:val="36"/>
          <w:szCs w:val="36"/>
          <w:bdr w:val="none" w:sz="0" w:space="0" w:color="auto" w:frame="1"/>
        </w:rPr>
        <w:t>Не кричите и не поддавайтесь панике, перейдите на шаг.</w:t>
      </w:r>
      <w:r w:rsidR="00134FB9" w:rsidRPr="00355414">
        <w:rPr>
          <w:color w:val="0D0D0D" w:themeColor="text1" w:themeTint="F2"/>
          <w:sz w:val="36"/>
          <w:szCs w:val="36"/>
        </w:rPr>
        <w:t> </w:t>
      </w:r>
      <w:r w:rsidR="00134FB9" w:rsidRPr="00134FB9">
        <w:rPr>
          <w:color w:val="0D0D0D" w:themeColor="text1" w:themeTint="F2"/>
          <w:sz w:val="36"/>
          <w:szCs w:val="36"/>
        </w:rPr>
        <w:t>Детей возьмите за руку и успокойте.</w:t>
      </w:r>
    </w:p>
    <w:p w:rsidR="00134FB9" w:rsidRPr="00134FB9" w:rsidRDefault="00134FB9" w:rsidP="00A80832">
      <w:pPr>
        <w:pStyle w:val="ab"/>
        <w:numPr>
          <w:ilvl w:val="0"/>
          <w:numId w:val="38"/>
        </w:numPr>
        <w:tabs>
          <w:tab w:val="left" w:pos="284"/>
        </w:tabs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Возьмите на себя роль лидера и используйте четкие команды для организации окружающих. Разговаривайте громко, но ровно, спокойно и внятно.</w:t>
      </w:r>
    </w:p>
    <w:p w:rsidR="00134FB9" w:rsidRPr="00134FB9" w:rsidRDefault="00134FB9" w:rsidP="00A80832">
      <w:pPr>
        <w:pStyle w:val="ab"/>
        <w:numPr>
          <w:ilvl w:val="0"/>
          <w:numId w:val="38"/>
        </w:numPr>
        <w:tabs>
          <w:tab w:val="left" w:pos="284"/>
        </w:tabs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lastRenderedPageBreak/>
        <w:t>При взрыве в метро один эскалатор останавливают, чтобы он остался запасным для спасателей и врачей. При подъеме вверх не старайтесь всех обогнать, но и не останавливайтесь — если все бегут, придется поддержать общий темп.</w:t>
      </w:r>
    </w:p>
    <w:p w:rsidR="00134FB9" w:rsidRPr="00134FB9" w:rsidRDefault="00134FB9" w:rsidP="00A80832">
      <w:pPr>
        <w:pStyle w:val="ab"/>
        <w:numPr>
          <w:ilvl w:val="0"/>
          <w:numId w:val="38"/>
        </w:numPr>
        <w:tabs>
          <w:tab w:val="left" w:pos="284"/>
        </w:tabs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Не двигайтесь бесконтрольно</w:t>
      </w:r>
      <w:r w:rsidRPr="00355414">
        <w:rPr>
          <w:i/>
          <w:color w:val="0D0D0D" w:themeColor="text1" w:themeTint="F2"/>
          <w:sz w:val="36"/>
          <w:szCs w:val="36"/>
        </w:rPr>
        <w:t>.</w:t>
      </w:r>
      <w:r w:rsidRPr="00355414">
        <w:rPr>
          <w:rStyle w:val="apple-converted-space"/>
          <w:i/>
          <w:color w:val="0D0D0D" w:themeColor="text1" w:themeTint="F2"/>
          <w:sz w:val="36"/>
          <w:szCs w:val="36"/>
        </w:rPr>
        <w:t> </w:t>
      </w:r>
      <w:r w:rsidRPr="00355414">
        <w:rPr>
          <w:rStyle w:val="af"/>
          <w:i w:val="0"/>
          <w:color w:val="0D0D0D" w:themeColor="text1" w:themeTint="F2"/>
          <w:sz w:val="36"/>
          <w:szCs w:val="36"/>
          <w:bdr w:val="none" w:sz="0" w:space="0" w:color="auto" w:frame="1"/>
        </w:rPr>
        <w:t>Если каждый пассажир будет действовать по наитию, то будет паника и пострадавшие</w:t>
      </w:r>
      <w:r w:rsidR="00355414">
        <w:rPr>
          <w:rStyle w:val="af"/>
          <w:i w:val="0"/>
          <w:color w:val="0D0D0D" w:themeColor="text1" w:themeTint="F2"/>
          <w:sz w:val="36"/>
          <w:szCs w:val="36"/>
          <w:bdr w:val="none" w:sz="0" w:space="0" w:color="auto" w:frame="1"/>
        </w:rPr>
        <w:t>.</w:t>
      </w:r>
    </w:p>
    <w:p w:rsidR="00134FB9" w:rsidRDefault="00134FB9" w:rsidP="00A80832">
      <w:pPr>
        <w:pStyle w:val="ab"/>
        <w:numPr>
          <w:ilvl w:val="0"/>
          <w:numId w:val="38"/>
        </w:numPr>
        <w:tabs>
          <w:tab w:val="left" w:pos="284"/>
        </w:tabs>
        <w:spacing w:before="0" w:beforeAutospacing="0" w:after="0" w:afterAutospacing="0" w:line="276" w:lineRule="auto"/>
        <w:ind w:left="284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Постепенно перемещайтесь к краю толпы, чтобы было легче из нее выбраться. Руки согните в локтях и сцепите перед собой, защищая грудную клетку.</w:t>
      </w:r>
    </w:p>
    <w:p w:rsidR="00A47CE0" w:rsidRPr="00A47CE0" w:rsidRDefault="00A47CE0" w:rsidP="00A80832">
      <w:pPr>
        <w:pStyle w:val="ab"/>
        <w:tabs>
          <w:tab w:val="left" w:pos="284"/>
        </w:tabs>
        <w:spacing w:before="0" w:beforeAutospacing="0" w:after="0" w:afterAutospacing="0" w:line="276" w:lineRule="auto"/>
        <w:ind w:left="284"/>
        <w:jc w:val="center"/>
        <w:textAlignment w:val="baseline"/>
        <w:rPr>
          <w:color w:val="0D0D0D" w:themeColor="text1" w:themeTint="F2"/>
          <w:sz w:val="44"/>
          <w:szCs w:val="44"/>
        </w:rPr>
      </w:pPr>
      <w:r w:rsidRPr="005C6A64">
        <w:rPr>
          <w:color w:val="0D0D0D" w:themeColor="text1" w:themeTint="F2"/>
          <w:sz w:val="44"/>
          <w:szCs w:val="44"/>
          <w:highlight w:val="yellow"/>
        </w:rPr>
        <w:t>Подозрительный предмет: что и как?</w:t>
      </w:r>
    </w:p>
    <w:p w:rsidR="00A47CE0" w:rsidRPr="00A47CE0" w:rsidRDefault="00355414" w:rsidP="00A80832">
      <w:pPr>
        <w:pStyle w:val="a9"/>
        <w:tabs>
          <w:tab w:val="left" w:pos="284"/>
        </w:tabs>
        <w:spacing w:line="276" w:lineRule="auto"/>
        <w:ind w:firstLine="284"/>
        <w:rPr>
          <w:rFonts w:ascii="Times New Roman" w:hAnsi="Times New Roman" w:cs="Times New Roman"/>
          <w:sz w:val="36"/>
          <w:szCs w:val="36"/>
        </w:rPr>
      </w:pPr>
      <w:r w:rsidRPr="00A47CE0">
        <w:rPr>
          <w:rFonts w:ascii="Times New Roman" w:hAnsi="Times New Roman" w:cs="Times New Roman"/>
          <w:sz w:val="36"/>
          <w:szCs w:val="36"/>
        </w:rPr>
        <w:t>Подозрительный предмет может иметь следующие признаки:</w:t>
      </w:r>
    </w:p>
    <w:p w:rsidR="00355414" w:rsidRPr="00A47CE0" w:rsidRDefault="00EC1BB1" w:rsidP="00EC1BB1">
      <w:pPr>
        <w:pStyle w:val="a9"/>
        <w:numPr>
          <w:ilvl w:val="0"/>
          <w:numId w:val="40"/>
        </w:numPr>
        <w:tabs>
          <w:tab w:val="left" w:pos="284"/>
        </w:tabs>
        <w:spacing w:line="276" w:lineRule="auto"/>
        <w:ind w:left="284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71755</wp:posOffset>
            </wp:positionV>
            <wp:extent cx="2995295" cy="1952625"/>
            <wp:effectExtent l="19050" t="0" r="0" b="0"/>
            <wp:wrapSquare wrapText="bothSides"/>
            <wp:docPr id="8" name="Рисунок 7" descr="2befe87b375d89792a8e76cc21b3cc22_xl-e1471849946271-72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efe87b375d89792a8e76cc21b3cc22_xl-e1471849946271-720x25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7CE0">
        <w:rPr>
          <w:rFonts w:ascii="Times New Roman" w:hAnsi="Times New Roman" w:cs="Times New Roman"/>
          <w:sz w:val="36"/>
          <w:szCs w:val="36"/>
        </w:rPr>
        <w:t xml:space="preserve"> </w:t>
      </w:r>
      <w:r w:rsidR="00355414" w:rsidRPr="00A47CE0">
        <w:rPr>
          <w:rFonts w:ascii="Times New Roman" w:hAnsi="Times New Roman" w:cs="Times New Roman"/>
          <w:sz w:val="36"/>
          <w:szCs w:val="36"/>
        </w:rPr>
        <w:t xml:space="preserve">торчат провода, антенны, видны следы </w:t>
      </w:r>
      <w:proofErr w:type="spellStart"/>
      <w:r w:rsidR="00355414" w:rsidRPr="00A47CE0">
        <w:rPr>
          <w:rFonts w:ascii="Times New Roman" w:hAnsi="Times New Roman" w:cs="Times New Roman"/>
          <w:sz w:val="36"/>
          <w:szCs w:val="36"/>
        </w:rPr>
        <w:t>изоленты</w:t>
      </w:r>
      <w:proofErr w:type="spellEnd"/>
      <w:r w:rsidR="00355414" w:rsidRPr="00A47CE0">
        <w:rPr>
          <w:rFonts w:ascii="Times New Roman" w:hAnsi="Times New Roman" w:cs="Times New Roman"/>
          <w:sz w:val="36"/>
          <w:szCs w:val="36"/>
        </w:rPr>
        <w:t>, шпагата, веревки, скотча;</w:t>
      </w:r>
    </w:p>
    <w:p w:rsidR="00355414" w:rsidRPr="00A47CE0" w:rsidRDefault="00A47CE0" w:rsidP="00EC1BB1">
      <w:pPr>
        <w:pStyle w:val="a9"/>
        <w:numPr>
          <w:ilvl w:val="0"/>
          <w:numId w:val="40"/>
        </w:numPr>
        <w:tabs>
          <w:tab w:val="left" w:pos="284"/>
        </w:tabs>
        <w:spacing w:line="276" w:lineRule="auto"/>
        <w:ind w:left="284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355414" w:rsidRPr="00A47CE0">
        <w:rPr>
          <w:rFonts w:ascii="Times New Roman" w:hAnsi="Times New Roman" w:cs="Times New Roman"/>
          <w:sz w:val="36"/>
          <w:szCs w:val="36"/>
        </w:rPr>
        <w:t>изнутри раздается тиканье, щелчки и т.п.;</w:t>
      </w:r>
    </w:p>
    <w:p w:rsidR="00355414" w:rsidRPr="00A47CE0" w:rsidRDefault="00A47CE0" w:rsidP="00EC1BB1">
      <w:pPr>
        <w:pStyle w:val="a9"/>
        <w:numPr>
          <w:ilvl w:val="0"/>
          <w:numId w:val="40"/>
        </w:numPr>
        <w:tabs>
          <w:tab w:val="left" w:pos="284"/>
        </w:tabs>
        <w:spacing w:line="276" w:lineRule="auto"/>
        <w:ind w:left="284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355414" w:rsidRPr="00A47CE0">
        <w:rPr>
          <w:rFonts w:ascii="Times New Roman" w:hAnsi="Times New Roman" w:cs="Times New Roman"/>
          <w:sz w:val="36"/>
          <w:szCs w:val="36"/>
        </w:rPr>
        <w:t>наличие элементов питания (батареек);</w:t>
      </w:r>
    </w:p>
    <w:p w:rsidR="00355414" w:rsidRPr="00A47CE0" w:rsidRDefault="00A47CE0" w:rsidP="00EC1BB1">
      <w:pPr>
        <w:pStyle w:val="a9"/>
        <w:numPr>
          <w:ilvl w:val="0"/>
          <w:numId w:val="40"/>
        </w:numPr>
        <w:tabs>
          <w:tab w:val="left" w:pos="284"/>
        </w:tabs>
        <w:spacing w:line="276" w:lineRule="auto"/>
        <w:ind w:left="284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не</w:t>
      </w:r>
      <w:r w:rsidR="00355414" w:rsidRPr="00A47CE0">
        <w:rPr>
          <w:rFonts w:ascii="Times New Roman" w:hAnsi="Times New Roman" w:cs="Times New Roman"/>
          <w:sz w:val="36"/>
          <w:szCs w:val="36"/>
        </w:rPr>
        <w:t>обычное размещение предмета;</w:t>
      </w:r>
    </w:p>
    <w:p w:rsidR="00355414" w:rsidRPr="00A47CE0" w:rsidRDefault="00A47CE0" w:rsidP="00EC1BB1">
      <w:pPr>
        <w:pStyle w:val="a9"/>
        <w:numPr>
          <w:ilvl w:val="0"/>
          <w:numId w:val="40"/>
        </w:numPr>
        <w:tabs>
          <w:tab w:val="left" w:pos="284"/>
        </w:tabs>
        <w:spacing w:line="276" w:lineRule="auto"/>
        <w:ind w:left="284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355414" w:rsidRPr="00A47CE0">
        <w:rPr>
          <w:rFonts w:ascii="Times New Roman" w:hAnsi="Times New Roman" w:cs="Times New Roman"/>
          <w:sz w:val="36"/>
          <w:szCs w:val="36"/>
        </w:rPr>
        <w:t>наличие предмета, несвойственного для данной местности;</w:t>
      </w:r>
    </w:p>
    <w:p w:rsidR="00A47CE0" w:rsidRPr="00A47CE0" w:rsidRDefault="00A47CE0" w:rsidP="00A47CE0">
      <w:pPr>
        <w:pStyle w:val="a9"/>
        <w:spacing w:line="276" w:lineRule="auto"/>
        <w:ind w:left="284"/>
        <w:rPr>
          <w:rFonts w:ascii="Times New Roman" w:hAnsi="Times New Roman" w:cs="Times New Roman"/>
          <w:sz w:val="36"/>
          <w:szCs w:val="36"/>
        </w:rPr>
      </w:pPr>
    </w:p>
    <w:p w:rsidR="00355414" w:rsidRPr="00A47CE0" w:rsidRDefault="00EC1BB1" w:rsidP="00A80832">
      <w:pPr>
        <w:pStyle w:val="a9"/>
        <w:spacing w:line="276" w:lineRule="auto"/>
        <w:ind w:firstLine="426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122555</wp:posOffset>
            </wp:positionV>
            <wp:extent cx="3159125" cy="1962150"/>
            <wp:effectExtent l="19050" t="0" r="3175" b="0"/>
            <wp:wrapSquare wrapText="bothSides"/>
            <wp:docPr id="23" name="Рисунок 22" descr="1471230297_1-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230297_1-or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414" w:rsidRPr="00A47CE0">
        <w:rPr>
          <w:rFonts w:ascii="Times New Roman" w:hAnsi="Times New Roman" w:cs="Times New Roman"/>
          <w:sz w:val="36"/>
          <w:szCs w:val="36"/>
        </w:rPr>
        <w:t>При обнаружении на станции или в поезде метро подозрительного предмета, похожего на взрывное устройство, ни в коем случае не трогайте его и сразу сообщите об этом в МЧС (112) или полиции, либо начальнику караульной службы метрополитена.</w:t>
      </w:r>
    </w:p>
    <w:p w:rsidR="00355414" w:rsidRPr="00A47CE0" w:rsidRDefault="00355414" w:rsidP="00A80832">
      <w:pPr>
        <w:pStyle w:val="a9"/>
        <w:spacing w:line="276" w:lineRule="auto"/>
        <w:ind w:firstLine="426"/>
        <w:jc w:val="both"/>
        <w:rPr>
          <w:rFonts w:ascii="Times New Roman" w:hAnsi="Times New Roman" w:cs="Times New Roman"/>
          <w:sz w:val="36"/>
          <w:szCs w:val="36"/>
        </w:rPr>
      </w:pPr>
      <w:r w:rsidRPr="00A47CE0">
        <w:rPr>
          <w:rFonts w:ascii="Times New Roman" w:hAnsi="Times New Roman" w:cs="Times New Roman"/>
          <w:sz w:val="36"/>
          <w:szCs w:val="36"/>
        </w:rPr>
        <w:lastRenderedPageBreak/>
        <w:t>При этом не следует кричать, создавать панику. Не сообщайте об угрозе взрыва никому, кроме оперативных служб, чтобы не создавать панику.</w:t>
      </w:r>
    </w:p>
    <w:p w:rsidR="00355414" w:rsidRPr="00A47CE0" w:rsidRDefault="00EC1BB1" w:rsidP="00A80832">
      <w:pPr>
        <w:pStyle w:val="a9"/>
        <w:spacing w:line="276" w:lineRule="auto"/>
        <w:ind w:firstLine="426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444500</wp:posOffset>
            </wp:positionV>
            <wp:extent cx="3212465" cy="2238375"/>
            <wp:effectExtent l="19050" t="0" r="6985" b="0"/>
            <wp:wrapSquare wrapText="bothSides"/>
            <wp:docPr id="11" name="Рисунок 10" descr="gallery!e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!eph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414" w:rsidRPr="00A47CE0">
        <w:rPr>
          <w:rFonts w:ascii="Times New Roman" w:hAnsi="Times New Roman" w:cs="Times New Roman"/>
          <w:sz w:val="36"/>
          <w:szCs w:val="36"/>
        </w:rPr>
        <w:t>Нельзя наносить удары по корпусу такого предмета камнями, железом и прочими тяжелыми предметами, запрещается прикасаться к предмету, переносить его или перекатывать, бросать в огонь.</w:t>
      </w:r>
    </w:p>
    <w:p w:rsidR="00355414" w:rsidRPr="00A47CE0" w:rsidRDefault="00355414" w:rsidP="00A80832">
      <w:pPr>
        <w:pStyle w:val="a9"/>
        <w:spacing w:line="276" w:lineRule="auto"/>
        <w:ind w:firstLine="426"/>
        <w:jc w:val="both"/>
        <w:rPr>
          <w:rFonts w:ascii="Times New Roman" w:hAnsi="Times New Roman" w:cs="Times New Roman"/>
          <w:sz w:val="36"/>
          <w:szCs w:val="36"/>
        </w:rPr>
      </w:pPr>
      <w:r w:rsidRPr="00A47CE0">
        <w:rPr>
          <w:rFonts w:ascii="Times New Roman" w:hAnsi="Times New Roman" w:cs="Times New Roman"/>
          <w:sz w:val="36"/>
          <w:szCs w:val="36"/>
        </w:rPr>
        <w:t>Заметив подозрительный предмет, громко попросите людей покинуть опасную зону в радиусе не менее 100 метров от предмета.</w:t>
      </w:r>
    </w:p>
    <w:p w:rsidR="00134FB9" w:rsidRPr="00134FB9" w:rsidRDefault="00134FB9" w:rsidP="00D127F0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</w:p>
    <w:p w:rsidR="00134FB9" w:rsidRPr="00CB0A8D" w:rsidRDefault="00134FB9" w:rsidP="00CB0A8D">
      <w:pPr>
        <w:pStyle w:val="1"/>
        <w:spacing w:before="0"/>
        <w:ind w:firstLine="567"/>
        <w:jc w:val="both"/>
        <w:textAlignment w:val="baseline"/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</w:rPr>
      </w:pPr>
      <w:r w:rsidRPr="005C6A64"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  <w:highlight w:val="yellow"/>
        </w:rPr>
        <w:t>Куда мне позвонить, если я услышал о взрыве?</w:t>
      </w:r>
    </w:p>
    <w:p w:rsidR="00134FB9" w:rsidRPr="00134FB9" w:rsidRDefault="00134FB9" w:rsidP="003E3C2F">
      <w:pPr>
        <w:pStyle w:val="ab"/>
        <w:spacing w:before="0" w:beforeAutospacing="0" w:after="0" w:afterAutospacing="0" w:line="276" w:lineRule="auto"/>
        <w:ind w:left="284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 xml:space="preserve">+7 </w:t>
      </w:r>
      <w:r w:rsidR="00CB0A8D">
        <w:rPr>
          <w:rFonts w:ascii="Arial" w:hAnsi="Arial" w:cs="Arial"/>
          <w:color w:val="222222"/>
          <w:sz w:val="32"/>
          <w:szCs w:val="32"/>
          <w:shd w:val="clear" w:color="auto" w:fill="FFFFFF"/>
        </w:rPr>
        <w:t>(</w:t>
      </w:r>
      <w:r w:rsidR="00CB0A8D" w:rsidRPr="00CB0A8D">
        <w:rPr>
          <w:color w:val="222222"/>
          <w:sz w:val="36"/>
          <w:szCs w:val="32"/>
          <w:shd w:val="clear" w:color="auto" w:fill="FFFFFF"/>
        </w:rPr>
        <w:t>836) 269-02-63</w:t>
      </w:r>
      <w:r w:rsidRPr="00CB0A8D">
        <w:rPr>
          <w:color w:val="0D0D0D" w:themeColor="text1" w:themeTint="F2"/>
          <w:sz w:val="40"/>
          <w:szCs w:val="36"/>
        </w:rPr>
        <w:t xml:space="preserve"> </w:t>
      </w:r>
      <w:r w:rsidRPr="00134FB9">
        <w:rPr>
          <w:color w:val="0D0D0D" w:themeColor="text1" w:themeTint="F2"/>
          <w:sz w:val="36"/>
          <w:szCs w:val="36"/>
        </w:rPr>
        <w:t xml:space="preserve">— телефон доверия ГУ МЧС РФ по </w:t>
      </w:r>
      <w:r w:rsidR="00CB0A8D">
        <w:rPr>
          <w:color w:val="0D0D0D" w:themeColor="text1" w:themeTint="F2"/>
          <w:sz w:val="36"/>
          <w:szCs w:val="36"/>
        </w:rPr>
        <w:t>РМЭ</w:t>
      </w:r>
    </w:p>
    <w:p w:rsidR="00134FB9" w:rsidRPr="00134FB9" w:rsidRDefault="00134FB9" w:rsidP="003E3C2F">
      <w:pPr>
        <w:pStyle w:val="ab"/>
        <w:spacing w:before="0" w:beforeAutospacing="0" w:after="0" w:afterAutospacing="0" w:line="276" w:lineRule="auto"/>
        <w:ind w:left="284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+7 (495) 983-79-01 — справочная МЧС РФ.</w:t>
      </w:r>
    </w:p>
    <w:p w:rsidR="00134FB9" w:rsidRDefault="00134FB9" w:rsidP="003E3C2F">
      <w:pPr>
        <w:pStyle w:val="ab"/>
        <w:spacing w:before="0" w:beforeAutospacing="0" w:after="0" w:afterAutospacing="0" w:line="276" w:lineRule="auto"/>
        <w:ind w:left="284"/>
        <w:textAlignment w:val="baseline"/>
        <w:rPr>
          <w:color w:val="0D0D0D" w:themeColor="text1" w:themeTint="F2"/>
          <w:sz w:val="36"/>
          <w:szCs w:val="36"/>
        </w:rPr>
      </w:pPr>
      <w:r w:rsidRPr="00134FB9">
        <w:rPr>
          <w:color w:val="0D0D0D" w:themeColor="text1" w:themeTint="F2"/>
          <w:sz w:val="36"/>
          <w:szCs w:val="36"/>
        </w:rPr>
        <w:t>+7 (499) 216-99-99 — единый телефон доверия МЧС РФ.</w:t>
      </w:r>
    </w:p>
    <w:p w:rsidR="00CB0A8D" w:rsidRDefault="005C6A64" w:rsidP="00D127F0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  <w:r>
        <w:rPr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99060</wp:posOffset>
            </wp:positionV>
            <wp:extent cx="2466975" cy="1544955"/>
            <wp:effectExtent l="19050" t="0" r="9525" b="0"/>
            <wp:wrapSquare wrapText="bothSides"/>
            <wp:docPr id="18" name="Рисунок 17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99060</wp:posOffset>
            </wp:positionV>
            <wp:extent cx="2884805" cy="1685290"/>
            <wp:effectExtent l="19050" t="0" r="0" b="0"/>
            <wp:wrapSquare wrapText="bothSides"/>
            <wp:docPr id="13" name="Рисунок 12" descr="IMG_6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8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A8D" w:rsidRDefault="00CB0A8D" w:rsidP="00D127F0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</w:p>
    <w:p w:rsidR="00CB0A8D" w:rsidRPr="00134FB9" w:rsidRDefault="00CB0A8D" w:rsidP="00D127F0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</w:p>
    <w:p w:rsidR="00CB0A8D" w:rsidRDefault="00CB0A8D" w:rsidP="00D127F0">
      <w:pPr>
        <w:pStyle w:val="1"/>
        <w:spacing w:before="0"/>
        <w:ind w:firstLine="567"/>
        <w:jc w:val="both"/>
        <w:textAlignment w:val="baseline"/>
        <w:rPr>
          <w:rFonts w:ascii="Times New Roman" w:hAnsi="Times New Roman" w:cs="Times New Roman"/>
          <w:b w:val="0"/>
          <w:color w:val="0D0D0D" w:themeColor="text1" w:themeTint="F2"/>
          <w:sz w:val="36"/>
          <w:szCs w:val="36"/>
        </w:rPr>
      </w:pPr>
    </w:p>
    <w:p w:rsidR="00EC1BB1" w:rsidRDefault="00EC1BB1" w:rsidP="00EC1BB1"/>
    <w:p w:rsidR="00EC1BB1" w:rsidRDefault="005C6A64" w:rsidP="00EC1BB1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-2840990</wp:posOffset>
            </wp:positionH>
            <wp:positionV relativeFrom="paragraph">
              <wp:posOffset>443230</wp:posOffset>
            </wp:positionV>
            <wp:extent cx="2440305" cy="1623695"/>
            <wp:effectExtent l="19050" t="0" r="0" b="0"/>
            <wp:wrapSquare wrapText="bothSides"/>
            <wp:docPr id="17" name="Рисунок 16" descr="WWyyuOwiCK-homepage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yyuOwiCK-homepage_mai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191135</wp:posOffset>
            </wp:positionV>
            <wp:extent cx="3212465" cy="1875790"/>
            <wp:effectExtent l="19050" t="0" r="6985" b="0"/>
            <wp:wrapSquare wrapText="bothSides"/>
            <wp:docPr id="14" name="Рисунок 13" descr="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BB1" w:rsidRDefault="00EC1BB1" w:rsidP="00EC1BB1"/>
    <w:p w:rsidR="00EC1BB1" w:rsidRDefault="00EC1BB1" w:rsidP="00EC1BB1"/>
    <w:p w:rsidR="00EC1BB1" w:rsidRDefault="00EC1BB1" w:rsidP="00EC1BB1"/>
    <w:p w:rsidR="00EC1BB1" w:rsidRDefault="00EC1BB1" w:rsidP="00EC1BB1"/>
    <w:p w:rsidR="00EC1BB1" w:rsidRDefault="00EC1BB1" w:rsidP="00EC1BB1"/>
    <w:p w:rsidR="00EC1BB1" w:rsidRPr="00EC1BB1" w:rsidRDefault="00EC1BB1" w:rsidP="00EC1BB1"/>
    <w:p w:rsidR="00134FB9" w:rsidRPr="003E3C2F" w:rsidRDefault="00134FB9" w:rsidP="003E3C2F">
      <w:pPr>
        <w:pStyle w:val="1"/>
        <w:spacing w:before="0"/>
        <w:ind w:firstLine="567"/>
        <w:jc w:val="center"/>
        <w:textAlignment w:val="baseline"/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</w:rPr>
      </w:pPr>
      <w:r w:rsidRPr="005C6A64">
        <w:rPr>
          <w:rFonts w:ascii="Times New Roman" w:hAnsi="Times New Roman" w:cs="Times New Roman"/>
          <w:b w:val="0"/>
          <w:color w:val="0D0D0D" w:themeColor="text1" w:themeTint="F2"/>
          <w:sz w:val="44"/>
          <w:szCs w:val="44"/>
          <w:highlight w:val="yellow"/>
        </w:rPr>
        <w:t>Как это было в Петербурге?</w:t>
      </w:r>
    </w:p>
    <w:p w:rsidR="00134FB9" w:rsidRPr="00BD275B" w:rsidRDefault="00A80832" w:rsidP="00BD275B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  <w:r>
        <w:rPr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674370</wp:posOffset>
            </wp:positionV>
            <wp:extent cx="3449320" cy="2222500"/>
            <wp:effectExtent l="19050" t="0" r="0" b="0"/>
            <wp:wrapSquare wrapText="bothSides"/>
            <wp:docPr id="21" name="Рисунок 20" descr="C8kuS6bWAAARxl1.jpg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kuS6bWAAARxl1.jpg-larg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FB9" w:rsidRPr="00BD275B">
        <w:rPr>
          <w:color w:val="0D0D0D" w:themeColor="text1" w:themeTint="F2"/>
          <w:sz w:val="36"/>
          <w:szCs w:val="36"/>
        </w:rPr>
        <w:t>3 апреля</w:t>
      </w:r>
      <w:r w:rsidR="00BD275B" w:rsidRPr="00BD275B">
        <w:rPr>
          <w:color w:val="0D0D0D" w:themeColor="text1" w:themeTint="F2"/>
          <w:sz w:val="36"/>
          <w:szCs w:val="36"/>
        </w:rPr>
        <w:t xml:space="preserve"> 2017</w:t>
      </w:r>
      <w:r w:rsidR="00134FB9" w:rsidRPr="00BD275B">
        <w:rPr>
          <w:color w:val="0D0D0D" w:themeColor="text1" w:themeTint="F2"/>
          <w:sz w:val="36"/>
          <w:szCs w:val="36"/>
        </w:rPr>
        <w:t xml:space="preserve"> в 14:40 в поезде, котор</w:t>
      </w:r>
      <w:r w:rsidR="00BD275B">
        <w:rPr>
          <w:color w:val="0D0D0D" w:themeColor="text1" w:themeTint="F2"/>
          <w:sz w:val="36"/>
          <w:szCs w:val="36"/>
        </w:rPr>
        <w:t xml:space="preserve">ый следовал от «Сенной площади» к «Технологическому </w:t>
      </w:r>
      <w:r w:rsidR="00134FB9" w:rsidRPr="00BD275B">
        <w:rPr>
          <w:color w:val="0D0D0D" w:themeColor="text1" w:themeTint="F2"/>
          <w:sz w:val="36"/>
          <w:szCs w:val="36"/>
        </w:rPr>
        <w:t>институту»,</w:t>
      </w:r>
      <w:r w:rsidR="00134FB9" w:rsidRPr="00BD275B">
        <w:rPr>
          <w:rStyle w:val="apple-converted-space"/>
          <w:color w:val="0D0D0D" w:themeColor="text1" w:themeTint="F2"/>
          <w:sz w:val="36"/>
          <w:szCs w:val="36"/>
        </w:rPr>
        <w:t> </w:t>
      </w:r>
      <w:hyperlink r:id="rId27" w:tgtFrame="_blank" w:history="1">
        <w:r w:rsidR="00134FB9" w:rsidRPr="00BD275B">
          <w:rPr>
            <w:rStyle w:val="ae"/>
            <w:color w:val="0D0D0D" w:themeColor="text1" w:themeTint="F2"/>
            <w:sz w:val="36"/>
            <w:szCs w:val="36"/>
            <w:u w:val="none"/>
            <w:bdr w:val="none" w:sz="0" w:space="0" w:color="auto" w:frame="1"/>
          </w:rPr>
          <w:t>взорвалось</w:t>
        </w:r>
      </w:hyperlink>
      <w:r w:rsidR="00134FB9" w:rsidRPr="00BD275B">
        <w:rPr>
          <w:rStyle w:val="apple-converted-space"/>
          <w:color w:val="0D0D0D" w:themeColor="text1" w:themeTint="F2"/>
          <w:sz w:val="36"/>
          <w:szCs w:val="36"/>
        </w:rPr>
        <w:t> </w:t>
      </w:r>
      <w:r w:rsidR="00134FB9" w:rsidRPr="00BD275B">
        <w:rPr>
          <w:color w:val="0D0D0D" w:themeColor="text1" w:themeTint="F2"/>
          <w:sz w:val="36"/>
          <w:szCs w:val="36"/>
        </w:rPr>
        <w:t>самодельное устройство.</w:t>
      </w:r>
      <w:r w:rsidR="00BD275B" w:rsidRPr="00BD275B">
        <w:rPr>
          <w:color w:val="000000"/>
          <w:sz w:val="36"/>
          <w:szCs w:val="36"/>
          <w:shd w:val="clear" w:color="auto" w:fill="FFFFFF"/>
        </w:rPr>
        <w:t xml:space="preserve"> В течение часа после взрыва городские власти закрыли все городские станции метрополитена. Взрывное устройство «было оставлено» в вагоне под сиденьем, сообщил «Интерфакс» со ссылкой на источник. Мощность бомбы составила до 500 г в тротиловом эквиваленте, в качестве поражающего элемента использовались шарики из подшипника. </w:t>
      </w:r>
    </w:p>
    <w:p w:rsidR="00BD275B" w:rsidRPr="00BD275B" w:rsidRDefault="00A80832" w:rsidP="00BD275B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  <w:r>
        <w:rPr>
          <w:noProof/>
          <w:color w:val="0D0D0D" w:themeColor="text1" w:themeTint="F2"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60325</wp:posOffset>
            </wp:positionV>
            <wp:extent cx="4643120" cy="3547110"/>
            <wp:effectExtent l="19050" t="0" r="5080" b="0"/>
            <wp:wrapSquare wrapText="bothSides"/>
            <wp:docPr id="22" name="Рисунок 21" descr="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108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FB9" w:rsidRPr="00BD275B">
        <w:rPr>
          <w:color w:val="0D0D0D" w:themeColor="text1" w:themeTint="F2"/>
          <w:sz w:val="36"/>
          <w:szCs w:val="36"/>
        </w:rPr>
        <w:t>Состав</w:t>
      </w:r>
      <w:r w:rsidR="00BD275B" w:rsidRPr="00BD275B">
        <w:rPr>
          <w:color w:val="0D0D0D" w:themeColor="text1" w:themeTint="F2"/>
          <w:sz w:val="36"/>
          <w:szCs w:val="36"/>
        </w:rPr>
        <w:t xml:space="preserve"> поезда</w:t>
      </w:r>
      <w:r w:rsidR="00134FB9" w:rsidRPr="00BD275B">
        <w:rPr>
          <w:color w:val="0D0D0D" w:themeColor="text1" w:themeTint="F2"/>
          <w:sz w:val="36"/>
          <w:szCs w:val="36"/>
        </w:rPr>
        <w:t xml:space="preserve"> доехал до вестибюля, где стартовала спасательная операция. Действия водителя признали верными. Если бы он остановил поезд на перегоне, было бы сложнее оказать помощь пострадавшим.</w:t>
      </w:r>
    </w:p>
    <w:p w:rsidR="00134FB9" w:rsidRPr="00BD275B" w:rsidRDefault="00134FB9" w:rsidP="00BD275B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BD275B">
        <w:rPr>
          <w:color w:val="0D0D0D" w:themeColor="text1" w:themeTint="F2"/>
          <w:sz w:val="36"/>
          <w:szCs w:val="36"/>
        </w:rPr>
        <w:t>В результате</w:t>
      </w:r>
      <w:r w:rsidRPr="00BD275B">
        <w:rPr>
          <w:rStyle w:val="apple-converted-space"/>
          <w:color w:val="0D0D0D" w:themeColor="text1" w:themeTint="F2"/>
          <w:sz w:val="36"/>
          <w:szCs w:val="36"/>
        </w:rPr>
        <w:t> </w:t>
      </w:r>
      <w:hyperlink r:id="rId29" w:tgtFrame="_blank" w:history="1">
        <w:r w:rsidRPr="00BD275B">
          <w:rPr>
            <w:rStyle w:val="ae"/>
            <w:color w:val="0D0D0D" w:themeColor="text1" w:themeTint="F2"/>
            <w:sz w:val="36"/>
            <w:szCs w:val="36"/>
            <w:u w:val="none"/>
            <w:bdr w:val="none" w:sz="0" w:space="0" w:color="auto" w:frame="1"/>
          </w:rPr>
          <w:t>теракта</w:t>
        </w:r>
      </w:hyperlink>
      <w:r w:rsidRPr="00BD275B">
        <w:rPr>
          <w:rStyle w:val="apple-converted-space"/>
          <w:color w:val="0D0D0D" w:themeColor="text1" w:themeTint="F2"/>
          <w:sz w:val="36"/>
          <w:szCs w:val="36"/>
        </w:rPr>
        <w:t> </w:t>
      </w:r>
      <w:r w:rsidRPr="00BD275B">
        <w:rPr>
          <w:color w:val="0D0D0D" w:themeColor="text1" w:themeTint="F2"/>
          <w:sz w:val="36"/>
          <w:szCs w:val="36"/>
        </w:rPr>
        <w:t>погибли 14 человек, 50</w:t>
      </w:r>
      <w:r w:rsidRPr="00BD275B">
        <w:rPr>
          <w:rStyle w:val="apple-converted-space"/>
          <w:color w:val="0D0D0D" w:themeColor="text1" w:themeTint="F2"/>
          <w:sz w:val="36"/>
          <w:szCs w:val="36"/>
        </w:rPr>
        <w:t> </w:t>
      </w:r>
      <w:hyperlink r:id="rId30" w:tgtFrame="_blank" w:history="1">
        <w:r w:rsidRPr="00BD275B">
          <w:rPr>
            <w:rStyle w:val="ae"/>
            <w:color w:val="0D0D0D" w:themeColor="text1" w:themeTint="F2"/>
            <w:sz w:val="36"/>
            <w:szCs w:val="36"/>
            <w:u w:val="none"/>
            <w:bdr w:val="none" w:sz="0" w:space="0" w:color="auto" w:frame="1"/>
          </w:rPr>
          <w:t>пострадали</w:t>
        </w:r>
      </w:hyperlink>
      <w:r w:rsidRPr="00BD275B">
        <w:rPr>
          <w:color w:val="0D0D0D" w:themeColor="text1" w:themeTint="F2"/>
          <w:sz w:val="36"/>
          <w:szCs w:val="36"/>
        </w:rPr>
        <w:t>.</w:t>
      </w:r>
    </w:p>
    <w:p w:rsidR="00BD275B" w:rsidRPr="00BD275B" w:rsidRDefault="00A80832" w:rsidP="00A80832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  <w:r>
        <w:rPr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436880</wp:posOffset>
            </wp:positionV>
            <wp:extent cx="3149600" cy="2364740"/>
            <wp:effectExtent l="19050" t="0" r="0" b="0"/>
            <wp:wrapSquare wrapText="bothSides"/>
            <wp:docPr id="24" name="Рисунок 23" descr="4wBYHL8D-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wBYHL8D-58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275B" w:rsidRPr="00BD275B">
        <w:rPr>
          <w:color w:val="000000"/>
          <w:sz w:val="36"/>
          <w:szCs w:val="36"/>
          <w:shd w:val="clear" w:color="auto" w:fill="FFFFFF"/>
        </w:rPr>
        <w:t>Позднее в Национальном антитеррористическом комитете сообщили, что еще одна бомба была обнаружена на «Площади Восстания». Устройство, которое обезвредили саперы, было замаскировано под огнетушитель, его мощность составляла 1 кг в тротиловом эквиваленте.</w:t>
      </w:r>
    </w:p>
    <w:p w:rsidR="00BD275B" w:rsidRDefault="00134FB9" w:rsidP="00A80832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  <w:r w:rsidRPr="00BD275B">
        <w:rPr>
          <w:color w:val="0D0D0D" w:themeColor="text1" w:themeTint="F2"/>
          <w:sz w:val="36"/>
          <w:szCs w:val="36"/>
        </w:rPr>
        <w:t xml:space="preserve"> С 4 по 6 апреля в Петербурге объявили </w:t>
      </w:r>
      <w:hyperlink r:id="rId32" w:tgtFrame="_blank" w:history="1">
        <w:r w:rsidRPr="00BD275B">
          <w:rPr>
            <w:rStyle w:val="ae"/>
            <w:color w:val="0D0D0D" w:themeColor="text1" w:themeTint="F2"/>
            <w:sz w:val="36"/>
            <w:szCs w:val="36"/>
            <w:u w:val="none"/>
            <w:bdr w:val="none" w:sz="0" w:space="0" w:color="auto" w:frame="1"/>
          </w:rPr>
          <w:t>дни траура</w:t>
        </w:r>
      </w:hyperlink>
      <w:r w:rsidRPr="00BD275B">
        <w:rPr>
          <w:color w:val="0D0D0D" w:themeColor="text1" w:themeTint="F2"/>
          <w:sz w:val="36"/>
          <w:szCs w:val="36"/>
        </w:rPr>
        <w:t>.</w:t>
      </w:r>
    </w:p>
    <w:p w:rsidR="00A80832" w:rsidRPr="00BD275B" w:rsidRDefault="00A80832" w:rsidP="00A80832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  <w:rPr>
          <w:color w:val="0D0D0D" w:themeColor="text1" w:themeTint="F2"/>
          <w:sz w:val="36"/>
          <w:szCs w:val="36"/>
        </w:rPr>
      </w:pPr>
    </w:p>
    <w:p w:rsidR="003C0FB1" w:rsidRDefault="003E3C2F" w:rsidP="00A80832">
      <w:pPr>
        <w:pStyle w:val="ab"/>
        <w:spacing w:before="0" w:beforeAutospacing="0" w:after="0" w:afterAutospacing="0" w:line="276" w:lineRule="auto"/>
        <w:ind w:firstLine="567"/>
        <w:jc w:val="both"/>
        <w:textAlignment w:val="baseline"/>
      </w:pPr>
      <w:r w:rsidRPr="00BD275B">
        <w:rPr>
          <w:color w:val="000000"/>
          <w:sz w:val="36"/>
          <w:szCs w:val="36"/>
          <w:shd w:val="clear" w:color="auto" w:fill="FFFFFF"/>
        </w:rPr>
        <w:t>Теракт в Петербурге отчасти напоминает «теракты, которые были в Москве в 2010 году на станциях метро «Лубянка» и «Парк Культуры», отметил в разговоре с РБК глава думского комитета по безопасности Василий Пискарев. По его словам, по характеру разрушений вагонов можно сделать вывод, что взорвалось «</w:t>
      </w:r>
      <w:proofErr w:type="spellStart"/>
      <w:r w:rsidRPr="00BD275B">
        <w:rPr>
          <w:color w:val="000000"/>
          <w:sz w:val="36"/>
          <w:szCs w:val="36"/>
          <w:shd w:val="clear" w:color="auto" w:fill="FFFFFF"/>
        </w:rPr>
        <w:t>безоболочное</w:t>
      </w:r>
      <w:proofErr w:type="spellEnd"/>
      <w:r w:rsidRPr="00BD275B">
        <w:rPr>
          <w:color w:val="000000"/>
          <w:sz w:val="36"/>
          <w:szCs w:val="36"/>
          <w:shd w:val="clear" w:color="auto" w:fill="FFFFFF"/>
        </w:rPr>
        <w:t xml:space="preserve"> устройство».</w:t>
      </w:r>
      <w:r w:rsidR="00A80832">
        <w:rPr>
          <w:noProof/>
          <w:color w:val="000000"/>
          <w:sz w:val="36"/>
          <w:szCs w:val="36"/>
        </w:rPr>
        <w:drawing>
          <wp:inline distT="0" distB="0" distL="0" distR="0">
            <wp:extent cx="6242652" cy="2270235"/>
            <wp:effectExtent l="19050" t="0" r="5748" b="0"/>
            <wp:docPr id="25" name="Рисунок 24" descr="wx10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1080 (1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178" cy="227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75B">
        <w:rPr>
          <w:color w:val="000000"/>
          <w:sz w:val="36"/>
          <w:szCs w:val="36"/>
        </w:rPr>
        <w:br/>
      </w:r>
      <w:r w:rsidRPr="00A80832">
        <w:rPr>
          <w:color w:val="000000"/>
          <w:sz w:val="36"/>
          <w:szCs w:val="36"/>
        </w:rPr>
        <w:br/>
      </w:r>
      <w:r w:rsidR="00A80832">
        <w:rPr>
          <w:color w:val="000000"/>
          <w:sz w:val="36"/>
          <w:szCs w:val="36"/>
          <w:shd w:val="clear" w:color="auto" w:fill="FFFFFF"/>
        </w:rPr>
        <w:t xml:space="preserve">      </w:t>
      </w:r>
      <w:r w:rsidR="00A80832" w:rsidRPr="00A80832">
        <w:rPr>
          <w:color w:val="000000"/>
          <w:sz w:val="36"/>
          <w:szCs w:val="36"/>
          <w:shd w:val="clear" w:color="auto" w:fill="FFFFFF"/>
        </w:rPr>
        <w:t xml:space="preserve">Следствие </w:t>
      </w:r>
      <w:r w:rsidR="00A80832">
        <w:rPr>
          <w:color w:val="000000"/>
          <w:sz w:val="36"/>
          <w:szCs w:val="36"/>
          <w:shd w:val="clear" w:color="auto" w:fill="FFFFFF"/>
        </w:rPr>
        <w:t>выяснило</w:t>
      </w:r>
      <w:r w:rsidR="00A80832" w:rsidRPr="00A80832">
        <w:rPr>
          <w:color w:val="000000"/>
          <w:sz w:val="36"/>
          <w:szCs w:val="36"/>
          <w:shd w:val="clear" w:color="auto" w:fill="FFFFFF"/>
        </w:rPr>
        <w:t>, что</w:t>
      </w:r>
      <w:r w:rsidRPr="00A80832">
        <w:rPr>
          <w:color w:val="000000"/>
          <w:sz w:val="36"/>
          <w:szCs w:val="36"/>
          <w:shd w:val="clear" w:color="auto" w:fill="FFFFFF"/>
        </w:rPr>
        <w:t xml:space="preserve"> взрывное устройство в метро Петербурга привел в действие террорист-смертник</w:t>
      </w:r>
      <w:r w:rsidR="00A80832">
        <w:rPr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="00A80832" w:rsidRPr="00A80832">
        <w:rPr>
          <w:color w:val="000000"/>
          <w:sz w:val="36"/>
          <w:szCs w:val="36"/>
          <w:shd w:val="clear" w:color="auto" w:fill="FFFFFF"/>
        </w:rPr>
        <w:t>Акбаржон</w:t>
      </w:r>
      <w:proofErr w:type="spellEnd"/>
      <w:r w:rsidR="00BD275B" w:rsidRPr="00A80832">
        <w:rPr>
          <w:color w:val="000000"/>
          <w:sz w:val="36"/>
          <w:szCs w:val="36"/>
          <w:shd w:val="clear" w:color="auto" w:fill="FFFFFF"/>
        </w:rPr>
        <w:t xml:space="preserve"> Джалилов</w:t>
      </w:r>
      <w:r w:rsidR="00A80832" w:rsidRPr="00A80832">
        <w:rPr>
          <w:color w:val="000000"/>
          <w:sz w:val="36"/>
          <w:szCs w:val="36"/>
          <w:shd w:val="clear" w:color="auto" w:fill="FFFFFF"/>
        </w:rPr>
        <w:t xml:space="preserve"> 1995 года рождения</w:t>
      </w:r>
      <w:r w:rsidR="00A80832">
        <w:rPr>
          <w:color w:val="000000"/>
          <w:sz w:val="36"/>
          <w:szCs w:val="36"/>
          <w:shd w:val="clear" w:color="auto" w:fill="FFFFFF"/>
        </w:rPr>
        <w:t>.</w:t>
      </w:r>
      <w:r>
        <w:rPr>
          <w:rFonts w:ascii="Arial" w:hAnsi="Arial" w:cs="Arial"/>
          <w:color w:val="000000"/>
          <w:sz w:val="32"/>
          <w:szCs w:val="32"/>
        </w:rPr>
        <w:br/>
      </w:r>
    </w:p>
    <w:p w:rsidR="00A80832" w:rsidRDefault="00A80832" w:rsidP="00BD275B">
      <w:pPr>
        <w:pStyle w:val="ab"/>
        <w:spacing w:before="0" w:beforeAutospacing="0" w:after="0" w:afterAutospacing="0" w:line="276" w:lineRule="auto"/>
        <w:textAlignment w:val="baseline"/>
        <w:rPr>
          <w:noProof/>
        </w:rPr>
      </w:pPr>
    </w:p>
    <w:p w:rsidR="005C6A64" w:rsidRDefault="005C6A64" w:rsidP="00F376A9">
      <w:pPr>
        <w:jc w:val="center"/>
        <w:rPr>
          <w:rFonts w:ascii="Times New Roman" w:hAnsi="Times New Roman" w:cs="Times New Roman"/>
          <w:sz w:val="44"/>
          <w:szCs w:val="44"/>
        </w:rPr>
      </w:pPr>
      <w:proofErr w:type="gramStart"/>
      <w:r w:rsidRPr="005C6A64">
        <w:rPr>
          <w:rFonts w:ascii="Times New Roman" w:hAnsi="Times New Roman" w:cs="Times New Roman"/>
          <w:sz w:val="44"/>
          <w:szCs w:val="44"/>
          <w:highlight w:val="yellow"/>
        </w:rPr>
        <w:lastRenderedPageBreak/>
        <w:t>Удостоенные</w:t>
      </w:r>
      <w:proofErr w:type="gramEnd"/>
      <w:r w:rsidRPr="005C6A64">
        <w:rPr>
          <w:rFonts w:ascii="Times New Roman" w:hAnsi="Times New Roman" w:cs="Times New Roman"/>
          <w:sz w:val="44"/>
          <w:szCs w:val="44"/>
          <w:highlight w:val="yellow"/>
        </w:rPr>
        <w:t xml:space="preserve"> наград</w:t>
      </w:r>
    </w:p>
    <w:p w:rsidR="005C6A64" w:rsidRPr="005C6A64" w:rsidRDefault="00FF4DC4" w:rsidP="005C6A64">
      <w:pPr>
        <w:pStyle w:val="ab"/>
        <w:shd w:val="clear" w:color="auto" w:fill="FFFFFF"/>
        <w:spacing w:before="120" w:beforeAutospacing="0" w:after="120" w:afterAutospacing="0" w:line="276" w:lineRule="auto"/>
        <w:ind w:firstLine="284"/>
        <w:jc w:val="both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4349750</wp:posOffset>
            </wp:positionH>
            <wp:positionV relativeFrom="paragraph">
              <wp:posOffset>681355</wp:posOffset>
            </wp:positionV>
            <wp:extent cx="2140585" cy="2127885"/>
            <wp:effectExtent l="19050" t="0" r="0" b="0"/>
            <wp:wrapSquare wrapText="bothSides"/>
            <wp:docPr id="19" name="Рисунок 18" descr="17495110_1875984536007731_607077409493090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95110_1875984536007731_607077409493090304_n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A64" w:rsidRPr="005C6A64">
        <w:rPr>
          <w:color w:val="000000" w:themeColor="text1"/>
          <w:sz w:val="36"/>
          <w:szCs w:val="36"/>
        </w:rPr>
        <w:t>К награждению знаком «</w:t>
      </w:r>
      <w:hyperlink r:id="rId35" w:tooltip="Нагрудный знак «Почётный работник транспорта России»" w:history="1">
        <w:r w:rsidR="005C6A64" w:rsidRPr="005C6A64">
          <w:rPr>
            <w:rStyle w:val="ae"/>
            <w:color w:val="000000" w:themeColor="text1"/>
            <w:sz w:val="36"/>
            <w:szCs w:val="36"/>
            <w:u w:val="none"/>
          </w:rPr>
          <w:t>Почётный работник транспорта России</w:t>
        </w:r>
      </w:hyperlink>
      <w:r w:rsidR="005C6A64" w:rsidRPr="005C6A64">
        <w:rPr>
          <w:color w:val="000000" w:themeColor="text1"/>
          <w:sz w:val="36"/>
          <w:szCs w:val="36"/>
        </w:rPr>
        <w:t>» представлено трое сотрудников</w:t>
      </w:r>
      <w:r w:rsidR="005C6A64" w:rsidRPr="005C6A64">
        <w:rPr>
          <w:rStyle w:val="apple-converted-space"/>
          <w:color w:val="000000" w:themeColor="text1"/>
          <w:sz w:val="36"/>
          <w:szCs w:val="36"/>
        </w:rPr>
        <w:t> </w:t>
      </w:r>
      <w:hyperlink r:id="rId36" w:tooltip="Петербургский метрополитен (организация)" w:history="1">
        <w:r w:rsidR="005C6A64" w:rsidRPr="005C6A64">
          <w:rPr>
            <w:rStyle w:val="ae"/>
            <w:color w:val="000000" w:themeColor="text1"/>
            <w:sz w:val="36"/>
            <w:szCs w:val="36"/>
            <w:u w:val="none"/>
          </w:rPr>
          <w:t>Петербургского метрополитена</w:t>
        </w:r>
      </w:hyperlink>
      <w:r w:rsidR="005C6A64">
        <w:rPr>
          <w:color w:val="000000" w:themeColor="text1"/>
          <w:sz w:val="36"/>
          <w:szCs w:val="36"/>
        </w:rPr>
        <w:t>:</w:t>
      </w:r>
    </w:p>
    <w:p w:rsidR="005C6A64" w:rsidRPr="005C6A64" w:rsidRDefault="00FF4DC4" w:rsidP="005C6A64">
      <w:pPr>
        <w:numPr>
          <w:ilvl w:val="0"/>
          <w:numId w:val="43"/>
        </w:numPr>
        <w:shd w:val="clear" w:color="auto" w:fill="FFFFFF"/>
        <w:tabs>
          <w:tab w:val="clear" w:pos="720"/>
          <w:tab w:val="num" w:pos="0"/>
        </w:tabs>
        <w:spacing w:before="100" w:beforeAutospacing="1" w:after="24"/>
        <w:ind w:left="0" w:firstLine="284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1432560</wp:posOffset>
            </wp:positionV>
            <wp:extent cx="2077720" cy="2348865"/>
            <wp:effectExtent l="19050" t="0" r="0" b="0"/>
            <wp:wrapSquare wrapText="bothSides"/>
            <wp:docPr id="20" name="Рисунок 19" descr="shm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mlv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8" w:tooltip="Машинист локомотива" w:history="1">
        <w:r w:rsidR="005C6A64" w:rsidRPr="005C6A64">
          <w:rPr>
            <w:rStyle w:val="ae"/>
            <w:rFonts w:ascii="Times New Roman" w:hAnsi="Times New Roman" w:cs="Times New Roman"/>
            <w:color w:val="000000" w:themeColor="text1"/>
            <w:sz w:val="36"/>
            <w:szCs w:val="36"/>
            <w:u w:val="none"/>
          </w:rPr>
          <w:t>машинист</w:t>
        </w:r>
      </w:hyperlink>
      <w:r w:rsidR="005C6A64" w:rsidRPr="005C6A64">
        <w:rPr>
          <w:rStyle w:val="apple-converted-space"/>
          <w:rFonts w:ascii="Times New Roman" w:hAnsi="Times New Roman" w:cs="Times New Roman"/>
          <w:color w:val="000000" w:themeColor="text1"/>
          <w:sz w:val="36"/>
          <w:szCs w:val="36"/>
        </w:rPr>
        <w:t> </w:t>
      </w:r>
      <w:r w:rsidR="005C6A64" w:rsidRPr="00FF4DC4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Александр Каверин</w:t>
      </w:r>
      <w:r w:rsidR="005C6A64" w:rsidRPr="005C6A64">
        <w:rPr>
          <w:rFonts w:ascii="Times New Roman" w:hAnsi="Times New Roman" w:cs="Times New Roman"/>
          <w:color w:val="000000" w:themeColor="text1"/>
          <w:sz w:val="36"/>
          <w:szCs w:val="36"/>
        </w:rPr>
        <w:t> — вывел поврежденный взрывом состав из задымленного тоннеля на станцию и тем самым спас жизни сотен людей;</w:t>
      </w:r>
    </w:p>
    <w:p w:rsidR="005C6A64" w:rsidRPr="005C6A64" w:rsidRDefault="00070526" w:rsidP="005C6A64">
      <w:pPr>
        <w:numPr>
          <w:ilvl w:val="0"/>
          <w:numId w:val="43"/>
        </w:numPr>
        <w:shd w:val="clear" w:color="auto" w:fill="FFFFFF"/>
        <w:tabs>
          <w:tab w:val="clear" w:pos="720"/>
          <w:tab w:val="num" w:pos="0"/>
        </w:tabs>
        <w:spacing w:before="100" w:beforeAutospacing="1" w:after="24"/>
        <w:ind w:left="0" w:firstLine="284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hyperlink r:id="rId39" w:tooltip="Дежурный по станции" w:history="1">
        <w:r w:rsidR="005C6A64" w:rsidRPr="005C6A64">
          <w:rPr>
            <w:rStyle w:val="ae"/>
            <w:rFonts w:ascii="Times New Roman" w:hAnsi="Times New Roman" w:cs="Times New Roman"/>
            <w:color w:val="000000" w:themeColor="text1"/>
            <w:sz w:val="36"/>
            <w:szCs w:val="36"/>
            <w:u w:val="none"/>
          </w:rPr>
          <w:t>дежурная по станции</w:t>
        </w:r>
      </w:hyperlink>
      <w:r w:rsidR="005C6A64" w:rsidRPr="005C6A64">
        <w:rPr>
          <w:rStyle w:val="apple-converted-space"/>
          <w:rFonts w:ascii="Times New Roman" w:hAnsi="Times New Roman" w:cs="Times New Roman"/>
          <w:color w:val="000000" w:themeColor="text1"/>
          <w:sz w:val="36"/>
          <w:szCs w:val="36"/>
        </w:rPr>
        <w:t> </w:t>
      </w:r>
      <w:r w:rsidR="005C6A64" w:rsidRPr="005C6A64">
        <w:rPr>
          <w:rFonts w:ascii="Times New Roman" w:hAnsi="Times New Roman" w:cs="Times New Roman"/>
          <w:color w:val="000000" w:themeColor="text1"/>
          <w:sz w:val="36"/>
          <w:szCs w:val="36"/>
        </w:rPr>
        <w:t>«Технологический институт»</w:t>
      </w:r>
      <w:r w:rsidR="005C6A64" w:rsidRPr="005C6A64">
        <w:rPr>
          <w:rStyle w:val="apple-converted-space"/>
          <w:rFonts w:ascii="Times New Roman" w:hAnsi="Times New Roman" w:cs="Times New Roman"/>
          <w:color w:val="000000" w:themeColor="text1"/>
          <w:sz w:val="36"/>
          <w:szCs w:val="36"/>
        </w:rPr>
        <w:t> </w:t>
      </w:r>
      <w:r w:rsidR="005C6A64" w:rsidRPr="00FF4DC4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Нина Шмелёва</w:t>
      </w:r>
      <w:r w:rsidR="005C6A64" w:rsidRPr="005C6A64">
        <w:rPr>
          <w:rFonts w:ascii="Times New Roman" w:hAnsi="Times New Roman" w:cs="Times New Roman"/>
          <w:color w:val="000000" w:themeColor="text1"/>
          <w:sz w:val="36"/>
          <w:szCs w:val="36"/>
        </w:rPr>
        <w:t> — в числе первых пришла на помощь пассажирам и грамотно организовала эвакуацию;</w:t>
      </w:r>
    </w:p>
    <w:p w:rsidR="00FF4DC4" w:rsidRPr="00FF4DC4" w:rsidRDefault="00FF4DC4" w:rsidP="00FF4DC4">
      <w:pPr>
        <w:numPr>
          <w:ilvl w:val="0"/>
          <w:numId w:val="43"/>
        </w:numPr>
        <w:shd w:val="clear" w:color="auto" w:fill="FFFFFF"/>
        <w:tabs>
          <w:tab w:val="clear" w:pos="720"/>
          <w:tab w:val="num" w:pos="0"/>
        </w:tabs>
        <w:spacing w:before="100" w:beforeAutospacing="1" w:after="24"/>
        <w:ind w:left="0" w:firstLine="284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626110</wp:posOffset>
            </wp:positionV>
            <wp:extent cx="2094865" cy="2364740"/>
            <wp:effectExtent l="19050" t="0" r="635" b="0"/>
            <wp:wrapSquare wrapText="bothSides"/>
            <wp:docPr id="27" name="Рисунок 26" descr="wr-720.sh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-720.sh-1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5C6A64" w:rsidRPr="005C6A64">
        <w:rPr>
          <w:rFonts w:ascii="Times New Roman" w:hAnsi="Times New Roman" w:cs="Times New Roman"/>
          <w:color w:val="000000" w:themeColor="text1"/>
          <w:sz w:val="36"/>
          <w:szCs w:val="36"/>
        </w:rPr>
        <w:t>инспектор по станции «Площадь Восстания»</w:t>
      </w:r>
      <w:r w:rsidR="005C6A64" w:rsidRPr="005C6A64">
        <w:rPr>
          <w:rStyle w:val="apple-converted-space"/>
          <w:rFonts w:ascii="Times New Roman" w:hAnsi="Times New Roman" w:cs="Times New Roman"/>
          <w:color w:val="000000" w:themeColor="text1"/>
          <w:sz w:val="36"/>
          <w:szCs w:val="36"/>
        </w:rPr>
        <w:t> </w:t>
      </w:r>
      <w:r w:rsidR="005C6A64" w:rsidRPr="00FF4DC4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Альберт Сибирских —</w:t>
      </w:r>
      <w:r w:rsidR="005C6A64" w:rsidRPr="005C6A6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обнаружил взрывное устройство на станции «Площадь Восстания» и дал своевременный сигнал к закрытию станции для пассажиров.</w:t>
      </w:r>
      <w:proofErr w:type="gramEnd"/>
    </w:p>
    <w:p w:rsidR="00FF4DC4" w:rsidRDefault="005C6A64" w:rsidP="00FF4DC4">
      <w:pPr>
        <w:pStyle w:val="ab"/>
        <w:shd w:val="clear" w:color="auto" w:fill="FFFFFF"/>
        <w:spacing w:before="120" w:beforeAutospacing="0" w:after="120" w:afterAutospacing="0" w:line="276" w:lineRule="auto"/>
        <w:ind w:firstLine="284"/>
        <w:jc w:val="both"/>
        <w:rPr>
          <w:color w:val="000000" w:themeColor="text1"/>
          <w:sz w:val="36"/>
          <w:szCs w:val="36"/>
        </w:rPr>
      </w:pPr>
      <w:r w:rsidRPr="005C6A64">
        <w:rPr>
          <w:color w:val="000000" w:themeColor="text1"/>
          <w:sz w:val="36"/>
          <w:szCs w:val="36"/>
        </w:rPr>
        <w:t xml:space="preserve">Пресс-секретарь петербургского метрополитена Юлия </w:t>
      </w:r>
      <w:proofErr w:type="spellStart"/>
      <w:r w:rsidRPr="005C6A64">
        <w:rPr>
          <w:color w:val="000000" w:themeColor="text1"/>
          <w:sz w:val="36"/>
          <w:szCs w:val="36"/>
        </w:rPr>
        <w:t>Шавель</w:t>
      </w:r>
      <w:proofErr w:type="spellEnd"/>
      <w:r w:rsidRPr="005C6A64">
        <w:rPr>
          <w:color w:val="000000" w:themeColor="text1"/>
          <w:sz w:val="36"/>
          <w:szCs w:val="36"/>
        </w:rPr>
        <w:t xml:space="preserve"> отметила, что машинист поезда не растерялся в сложной ситуации, действовал согласно инструкции и доставил состав к платформе, что позволило избежать большего количества жертв. Александр Каверин свою денежную награду передал одной из пострадавших во время теракта</w:t>
      </w:r>
      <w:r w:rsidR="00FF4DC4">
        <w:rPr>
          <w:color w:val="000000" w:themeColor="text1"/>
          <w:sz w:val="36"/>
          <w:szCs w:val="36"/>
        </w:rPr>
        <w:t>.</w:t>
      </w:r>
    </w:p>
    <w:p w:rsidR="00FF4DC4" w:rsidRPr="00FF4DC4" w:rsidRDefault="00FF4DC4" w:rsidP="00FF4DC4">
      <w:pPr>
        <w:pStyle w:val="ab"/>
        <w:shd w:val="clear" w:color="auto" w:fill="FFFFFF"/>
        <w:spacing w:before="120" w:beforeAutospacing="0" w:after="120" w:afterAutospacing="0" w:line="276" w:lineRule="auto"/>
        <w:ind w:firstLine="284"/>
        <w:jc w:val="both"/>
        <w:rPr>
          <w:color w:val="000000" w:themeColor="text1"/>
          <w:sz w:val="36"/>
          <w:szCs w:val="36"/>
        </w:rPr>
      </w:pPr>
    </w:p>
    <w:p w:rsidR="001C13D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Для заметок:</w:t>
      </w: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B45" w:rsidRDefault="00A97B4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C13D5" w:rsidRPr="00A97B45" w:rsidRDefault="001C13D5" w:rsidP="00F376A9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4394"/>
        <w:gridCol w:w="4962"/>
      </w:tblGrid>
      <w:tr w:rsidR="00A0678C" w:rsidRPr="00A97B45" w:rsidTr="001B5EA0">
        <w:trPr>
          <w:trHeight w:val="718"/>
        </w:trPr>
        <w:tc>
          <w:tcPr>
            <w:tcW w:w="817" w:type="dxa"/>
            <w:vAlign w:val="center"/>
          </w:tcPr>
          <w:p w:rsidR="006D14D8" w:rsidRPr="00A97B45" w:rsidRDefault="006D14D8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 xml:space="preserve">№ </w:t>
            </w:r>
            <w:proofErr w:type="spellStart"/>
            <w:proofErr w:type="gramStart"/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п</w:t>
            </w:r>
            <w:proofErr w:type="spellEnd"/>
            <w:proofErr w:type="gramEnd"/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/</w:t>
            </w:r>
            <w:proofErr w:type="spellStart"/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п</w:t>
            </w:r>
            <w:proofErr w:type="spellEnd"/>
          </w:p>
        </w:tc>
        <w:tc>
          <w:tcPr>
            <w:tcW w:w="4394" w:type="dxa"/>
            <w:vAlign w:val="center"/>
          </w:tcPr>
          <w:p w:rsidR="006D14D8" w:rsidRPr="00A97B45" w:rsidRDefault="006D14D8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Наименование учреждения</w:t>
            </w:r>
          </w:p>
        </w:tc>
        <w:tc>
          <w:tcPr>
            <w:tcW w:w="4962" w:type="dxa"/>
            <w:vAlign w:val="center"/>
          </w:tcPr>
          <w:p w:rsidR="006D14D8" w:rsidRPr="00A97B45" w:rsidRDefault="006D14D8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телефон</w:t>
            </w:r>
          </w:p>
        </w:tc>
      </w:tr>
      <w:tr w:rsidR="001C13D5" w:rsidRPr="00A97B45" w:rsidTr="001B5EA0">
        <w:trPr>
          <w:trHeight w:val="718"/>
        </w:trPr>
        <w:tc>
          <w:tcPr>
            <w:tcW w:w="817" w:type="dxa"/>
            <w:vAlign w:val="center"/>
          </w:tcPr>
          <w:p w:rsidR="001C13D5" w:rsidRPr="00A97B45" w:rsidRDefault="001C13D5" w:rsidP="0083092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4394" w:type="dxa"/>
            <w:vAlign w:val="center"/>
          </w:tcPr>
          <w:p w:rsidR="001C13D5" w:rsidRPr="00A97B45" w:rsidRDefault="001C13D5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Единый телефон пожарных</w:t>
            </w:r>
          </w:p>
          <w:p w:rsidR="001C13D5" w:rsidRPr="00A97B45" w:rsidRDefault="001C13D5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 xml:space="preserve"> и спасателей</w:t>
            </w:r>
          </w:p>
        </w:tc>
        <w:tc>
          <w:tcPr>
            <w:tcW w:w="4962" w:type="dxa"/>
            <w:vAlign w:val="center"/>
          </w:tcPr>
          <w:p w:rsidR="001C13D5" w:rsidRPr="00A97B45" w:rsidRDefault="001C13D5" w:rsidP="00CA0DA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 xml:space="preserve">01 </w:t>
            </w:r>
          </w:p>
        </w:tc>
      </w:tr>
      <w:tr w:rsidR="001C13D5" w:rsidRPr="00A97B45" w:rsidTr="006D14D8">
        <w:trPr>
          <w:trHeight w:val="644"/>
        </w:trPr>
        <w:tc>
          <w:tcPr>
            <w:tcW w:w="817" w:type="dxa"/>
            <w:vAlign w:val="center"/>
          </w:tcPr>
          <w:p w:rsidR="001C13D5" w:rsidRPr="00A97B45" w:rsidRDefault="001C13D5" w:rsidP="0083092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4394" w:type="dxa"/>
            <w:vAlign w:val="center"/>
          </w:tcPr>
          <w:p w:rsidR="001C13D5" w:rsidRPr="00A97B45" w:rsidRDefault="001C13D5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Единая дежурно-диспетчерская служба</w:t>
            </w:r>
          </w:p>
        </w:tc>
        <w:tc>
          <w:tcPr>
            <w:tcW w:w="4962" w:type="dxa"/>
            <w:vAlign w:val="center"/>
          </w:tcPr>
          <w:p w:rsidR="001C13D5" w:rsidRPr="00A97B45" w:rsidRDefault="001C13D5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112</w:t>
            </w:r>
          </w:p>
        </w:tc>
      </w:tr>
      <w:tr w:rsidR="001C13D5" w:rsidRPr="00A97B45" w:rsidTr="006D14D8">
        <w:trPr>
          <w:trHeight w:val="644"/>
        </w:trPr>
        <w:tc>
          <w:tcPr>
            <w:tcW w:w="817" w:type="dxa"/>
            <w:vAlign w:val="center"/>
          </w:tcPr>
          <w:p w:rsidR="001C13D5" w:rsidRPr="00A97B45" w:rsidRDefault="001C13D5" w:rsidP="0083092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4394" w:type="dxa"/>
            <w:vAlign w:val="center"/>
          </w:tcPr>
          <w:p w:rsidR="001C13D5" w:rsidRPr="00A97B45" w:rsidRDefault="001C13D5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Полиция</w:t>
            </w:r>
          </w:p>
        </w:tc>
        <w:tc>
          <w:tcPr>
            <w:tcW w:w="4962" w:type="dxa"/>
            <w:vAlign w:val="center"/>
          </w:tcPr>
          <w:p w:rsidR="001C13D5" w:rsidRPr="00A97B45" w:rsidRDefault="001C13D5" w:rsidP="00CA0DA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 xml:space="preserve">02 </w:t>
            </w:r>
          </w:p>
        </w:tc>
      </w:tr>
      <w:tr w:rsidR="001C13D5" w:rsidRPr="00A97B45" w:rsidTr="006D14D8">
        <w:trPr>
          <w:trHeight w:val="644"/>
        </w:trPr>
        <w:tc>
          <w:tcPr>
            <w:tcW w:w="817" w:type="dxa"/>
            <w:vAlign w:val="center"/>
          </w:tcPr>
          <w:p w:rsidR="001C13D5" w:rsidRPr="00A97B45" w:rsidRDefault="001C13D5" w:rsidP="0083092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4394" w:type="dxa"/>
            <w:vAlign w:val="center"/>
          </w:tcPr>
          <w:p w:rsidR="001C13D5" w:rsidRPr="00A97B45" w:rsidRDefault="001C13D5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Станция скорой медицинской помощи</w:t>
            </w:r>
          </w:p>
        </w:tc>
        <w:tc>
          <w:tcPr>
            <w:tcW w:w="4962" w:type="dxa"/>
            <w:vAlign w:val="center"/>
          </w:tcPr>
          <w:p w:rsidR="001C13D5" w:rsidRPr="00A97B45" w:rsidRDefault="001C13D5" w:rsidP="00CA0DA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 xml:space="preserve">03 </w:t>
            </w:r>
          </w:p>
        </w:tc>
      </w:tr>
      <w:tr w:rsidR="001C13D5" w:rsidRPr="00A97B45" w:rsidTr="006D14D8">
        <w:trPr>
          <w:trHeight w:val="644"/>
        </w:trPr>
        <w:tc>
          <w:tcPr>
            <w:tcW w:w="817" w:type="dxa"/>
            <w:vAlign w:val="center"/>
          </w:tcPr>
          <w:p w:rsidR="001C13D5" w:rsidRPr="00A97B45" w:rsidRDefault="001C13D5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4394" w:type="dxa"/>
            <w:vAlign w:val="center"/>
          </w:tcPr>
          <w:p w:rsidR="001C13D5" w:rsidRPr="00A97B45" w:rsidRDefault="001C13D5" w:rsidP="001B5E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>Аварийная газовая служба</w:t>
            </w:r>
          </w:p>
        </w:tc>
        <w:tc>
          <w:tcPr>
            <w:tcW w:w="4962" w:type="dxa"/>
            <w:vAlign w:val="center"/>
          </w:tcPr>
          <w:p w:rsidR="001C13D5" w:rsidRPr="00A97B45" w:rsidRDefault="001C13D5" w:rsidP="00CA0DA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7B45">
              <w:rPr>
                <w:rFonts w:ascii="Times New Roman" w:hAnsi="Times New Roman" w:cs="Times New Roman"/>
                <w:sz w:val="36"/>
                <w:szCs w:val="36"/>
              </w:rPr>
              <w:t xml:space="preserve">04 </w:t>
            </w:r>
          </w:p>
        </w:tc>
      </w:tr>
    </w:tbl>
    <w:p w:rsidR="006D14D8" w:rsidRPr="006D14D8" w:rsidRDefault="006D14D8" w:rsidP="006D14D8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8F676E" w:rsidRDefault="006D14D8" w:rsidP="008F676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A97B45">
        <w:rPr>
          <w:rFonts w:ascii="Times New Roman" w:hAnsi="Times New Roman" w:cs="Times New Roman"/>
          <w:sz w:val="36"/>
          <w:szCs w:val="36"/>
        </w:rPr>
        <w:t xml:space="preserve">Рекомендация разработана </w:t>
      </w:r>
      <w:r w:rsidR="008F676E">
        <w:rPr>
          <w:rFonts w:ascii="Times New Roman" w:hAnsi="Times New Roman" w:cs="Times New Roman"/>
          <w:sz w:val="36"/>
          <w:szCs w:val="36"/>
        </w:rPr>
        <w:t xml:space="preserve">студенткой </w:t>
      </w:r>
    </w:p>
    <w:p w:rsidR="008F676E" w:rsidRDefault="008F676E" w:rsidP="008F676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Поволжского государственного технологического университета специальности ТБ-11 </w:t>
      </w:r>
    </w:p>
    <w:p w:rsidR="006D14D8" w:rsidRPr="00A97B45" w:rsidRDefault="008F676E" w:rsidP="008F676E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Роженцовой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А.С.</w:t>
      </w:r>
    </w:p>
    <w:p w:rsidR="006D14D8" w:rsidRDefault="006D14D8">
      <w:pPr>
        <w:rPr>
          <w:rFonts w:ascii="Times New Roman" w:hAnsi="Times New Roman" w:cs="Times New Roman"/>
          <w:sz w:val="36"/>
          <w:szCs w:val="36"/>
        </w:rPr>
      </w:pPr>
    </w:p>
    <w:p w:rsidR="00A97B45" w:rsidRDefault="00A97B45">
      <w:pPr>
        <w:rPr>
          <w:rFonts w:ascii="Times New Roman" w:hAnsi="Times New Roman" w:cs="Times New Roman"/>
          <w:sz w:val="36"/>
          <w:szCs w:val="36"/>
        </w:rPr>
      </w:pPr>
    </w:p>
    <w:p w:rsidR="00A97B45" w:rsidRDefault="00A97B45">
      <w:pPr>
        <w:rPr>
          <w:rFonts w:ascii="Times New Roman" w:hAnsi="Times New Roman" w:cs="Times New Roman"/>
          <w:sz w:val="36"/>
          <w:szCs w:val="36"/>
        </w:rPr>
      </w:pPr>
    </w:p>
    <w:p w:rsidR="00A97B45" w:rsidRDefault="00A97B45">
      <w:pPr>
        <w:rPr>
          <w:rFonts w:ascii="Times New Roman" w:hAnsi="Times New Roman" w:cs="Times New Roman"/>
          <w:sz w:val="36"/>
          <w:szCs w:val="36"/>
        </w:rPr>
      </w:pPr>
    </w:p>
    <w:p w:rsidR="00A97B45" w:rsidRDefault="00A97B45">
      <w:pPr>
        <w:rPr>
          <w:rFonts w:ascii="Times New Roman" w:hAnsi="Times New Roman" w:cs="Times New Roman"/>
          <w:sz w:val="36"/>
          <w:szCs w:val="36"/>
        </w:rPr>
      </w:pPr>
    </w:p>
    <w:p w:rsidR="00A97B45" w:rsidRDefault="00A97B45">
      <w:pPr>
        <w:rPr>
          <w:rFonts w:ascii="Times New Roman" w:hAnsi="Times New Roman" w:cs="Times New Roman"/>
          <w:sz w:val="36"/>
          <w:szCs w:val="36"/>
        </w:rPr>
      </w:pPr>
    </w:p>
    <w:p w:rsidR="00A97B45" w:rsidRDefault="00A97B45">
      <w:pPr>
        <w:rPr>
          <w:rFonts w:ascii="Times New Roman" w:hAnsi="Times New Roman" w:cs="Times New Roman"/>
          <w:sz w:val="36"/>
          <w:szCs w:val="36"/>
        </w:rPr>
      </w:pPr>
    </w:p>
    <w:p w:rsidR="00A97B45" w:rsidRPr="00A97B45" w:rsidRDefault="00A97B45">
      <w:pPr>
        <w:rPr>
          <w:rFonts w:ascii="Times New Roman" w:hAnsi="Times New Roman" w:cs="Times New Roman"/>
          <w:sz w:val="36"/>
          <w:szCs w:val="36"/>
        </w:rPr>
      </w:pPr>
    </w:p>
    <w:sectPr w:rsidR="00A97B45" w:rsidRPr="00A97B45" w:rsidSect="00EF2B26">
      <w:footerReference w:type="default" r:id="rId41"/>
      <w:pgSz w:w="11906" w:h="16838"/>
      <w:pgMar w:top="851" w:right="851" w:bottom="851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AF8" w:rsidRDefault="00C40AF8" w:rsidP="00EF2B26">
      <w:pPr>
        <w:spacing w:after="0" w:line="240" w:lineRule="auto"/>
      </w:pPr>
      <w:r>
        <w:separator/>
      </w:r>
    </w:p>
  </w:endnote>
  <w:endnote w:type="continuationSeparator" w:id="0">
    <w:p w:rsidR="00C40AF8" w:rsidRDefault="00C40AF8" w:rsidP="00EF2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55394018"/>
      <w:docPartObj>
        <w:docPartGallery w:val="Page Numbers (Bottom of Page)"/>
        <w:docPartUnique/>
      </w:docPartObj>
    </w:sdtPr>
    <w:sdtContent>
      <w:p w:rsidR="006448B8" w:rsidRDefault="00070526">
        <w:pPr>
          <w:pStyle w:val="a7"/>
          <w:jc w:val="center"/>
        </w:pPr>
        <w:r>
          <w:fldChar w:fldCharType="begin"/>
        </w:r>
        <w:r w:rsidR="006448B8">
          <w:instrText>PAGE   \* MERGEFORMAT</w:instrText>
        </w:r>
        <w:r>
          <w:fldChar w:fldCharType="separate"/>
        </w:r>
        <w:r w:rsidR="00044EF4">
          <w:rPr>
            <w:noProof/>
          </w:rPr>
          <w:t>11</w:t>
        </w:r>
        <w:r>
          <w:fldChar w:fldCharType="end"/>
        </w:r>
      </w:p>
    </w:sdtContent>
  </w:sdt>
  <w:p w:rsidR="00EF2B26" w:rsidRDefault="00EF2B2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AF8" w:rsidRDefault="00C40AF8" w:rsidP="00EF2B26">
      <w:pPr>
        <w:spacing w:after="0" w:line="240" w:lineRule="auto"/>
      </w:pPr>
      <w:r>
        <w:separator/>
      </w:r>
    </w:p>
  </w:footnote>
  <w:footnote w:type="continuationSeparator" w:id="0">
    <w:p w:rsidR="00C40AF8" w:rsidRDefault="00C40AF8" w:rsidP="00EF2B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9.95pt" o:bullet="t">
        <v:imagedata r:id="rId1" o:title="BD21295_"/>
      </v:shape>
    </w:pict>
  </w:numPicBullet>
  <w:numPicBullet w:numPicBulletId="1">
    <w:pict>
      <v:shape id="_x0000_i1027" type="#_x0000_t75" style="width:11.15pt;height:11.15pt" o:bullet="t">
        <v:imagedata r:id="rId2" o:title="BD14578_"/>
      </v:shape>
    </w:pict>
  </w:numPicBullet>
  <w:numPicBullet w:numPicBulletId="2">
    <w:pict>
      <v:shape id="_x0000_i1028" type="#_x0000_t75" style="width:11.15pt;height:11.15pt" o:bullet="t">
        <v:imagedata r:id="rId3" o:title="mso4E35"/>
      </v:shape>
    </w:pict>
  </w:numPicBullet>
  <w:numPicBullet w:numPicBulletId="3">
    <w:pict>
      <v:shape id="_x0000_i1029" type="#_x0000_t75" style="width:8.7pt;height:8.7pt" o:bullet="t">
        <v:imagedata r:id="rId4" o:title="BD15060_"/>
      </v:shape>
    </w:pict>
  </w:numPicBullet>
  <w:abstractNum w:abstractNumId="0">
    <w:nsid w:val="07D34EEB"/>
    <w:multiLevelType w:val="multilevel"/>
    <w:tmpl w:val="95BA9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F5C6B"/>
    <w:multiLevelType w:val="hybridMultilevel"/>
    <w:tmpl w:val="9E941E18"/>
    <w:lvl w:ilvl="0" w:tplc="7910D1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14583"/>
    <w:multiLevelType w:val="hybridMultilevel"/>
    <w:tmpl w:val="FB906ED6"/>
    <w:lvl w:ilvl="0" w:tplc="04190007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E4A6A88"/>
    <w:multiLevelType w:val="multilevel"/>
    <w:tmpl w:val="67EC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701E91"/>
    <w:multiLevelType w:val="multilevel"/>
    <w:tmpl w:val="9406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E031FA"/>
    <w:multiLevelType w:val="hybridMultilevel"/>
    <w:tmpl w:val="242869CA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5A17099"/>
    <w:multiLevelType w:val="multilevel"/>
    <w:tmpl w:val="F3E8A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590389"/>
    <w:multiLevelType w:val="multilevel"/>
    <w:tmpl w:val="A7226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C77F61"/>
    <w:multiLevelType w:val="hybridMultilevel"/>
    <w:tmpl w:val="F1A632FC"/>
    <w:lvl w:ilvl="0" w:tplc="FFFFFFFF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FB32F8"/>
    <w:multiLevelType w:val="hybridMultilevel"/>
    <w:tmpl w:val="4508D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E03701"/>
    <w:multiLevelType w:val="multilevel"/>
    <w:tmpl w:val="CBAC0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1F01D3"/>
    <w:multiLevelType w:val="hybridMultilevel"/>
    <w:tmpl w:val="4C7E0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4172B1"/>
    <w:multiLevelType w:val="multilevel"/>
    <w:tmpl w:val="7A1CF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BD0168"/>
    <w:multiLevelType w:val="hybridMultilevel"/>
    <w:tmpl w:val="1D745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BE7C55"/>
    <w:multiLevelType w:val="multilevel"/>
    <w:tmpl w:val="18C24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386316"/>
    <w:multiLevelType w:val="hybridMultilevel"/>
    <w:tmpl w:val="2B8CE426"/>
    <w:lvl w:ilvl="0" w:tplc="04190007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9968E0"/>
    <w:multiLevelType w:val="multilevel"/>
    <w:tmpl w:val="3CFCD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F050438"/>
    <w:multiLevelType w:val="multilevel"/>
    <w:tmpl w:val="031ED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1AD06EC"/>
    <w:multiLevelType w:val="multilevel"/>
    <w:tmpl w:val="6C520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2C60ED4"/>
    <w:multiLevelType w:val="hybridMultilevel"/>
    <w:tmpl w:val="095081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D57111"/>
    <w:multiLevelType w:val="hybridMultilevel"/>
    <w:tmpl w:val="D788F418"/>
    <w:lvl w:ilvl="0" w:tplc="408ED99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400561"/>
    <w:multiLevelType w:val="multilevel"/>
    <w:tmpl w:val="235C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3F6754"/>
    <w:multiLevelType w:val="multilevel"/>
    <w:tmpl w:val="96B40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410C21"/>
    <w:multiLevelType w:val="hybridMultilevel"/>
    <w:tmpl w:val="1F30EE82"/>
    <w:lvl w:ilvl="0" w:tplc="04190007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2C82602"/>
    <w:multiLevelType w:val="hybridMultilevel"/>
    <w:tmpl w:val="C400D03A"/>
    <w:lvl w:ilvl="0" w:tplc="041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D2087D"/>
    <w:multiLevelType w:val="hybridMultilevel"/>
    <w:tmpl w:val="A204036E"/>
    <w:lvl w:ilvl="0" w:tplc="04190007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9E9168A"/>
    <w:multiLevelType w:val="hybridMultilevel"/>
    <w:tmpl w:val="035888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472666"/>
    <w:multiLevelType w:val="hybridMultilevel"/>
    <w:tmpl w:val="8020E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521FCA"/>
    <w:multiLevelType w:val="multilevel"/>
    <w:tmpl w:val="A5C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B13100C"/>
    <w:multiLevelType w:val="hybridMultilevel"/>
    <w:tmpl w:val="B4D03694"/>
    <w:lvl w:ilvl="0" w:tplc="60EA8D7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5654F0"/>
    <w:multiLevelType w:val="multilevel"/>
    <w:tmpl w:val="D0E20C66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EB573A9"/>
    <w:multiLevelType w:val="hybridMultilevel"/>
    <w:tmpl w:val="CFF45D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F3A4C82"/>
    <w:multiLevelType w:val="multilevel"/>
    <w:tmpl w:val="B5761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104C10"/>
    <w:multiLevelType w:val="multilevel"/>
    <w:tmpl w:val="9A565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27379AC"/>
    <w:multiLevelType w:val="multilevel"/>
    <w:tmpl w:val="42A8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D73BF6"/>
    <w:multiLevelType w:val="hybridMultilevel"/>
    <w:tmpl w:val="915E2F7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542391E"/>
    <w:multiLevelType w:val="multilevel"/>
    <w:tmpl w:val="C676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89952F9"/>
    <w:multiLevelType w:val="hybridMultilevel"/>
    <w:tmpl w:val="E6D0405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BBB04CB"/>
    <w:multiLevelType w:val="hybridMultilevel"/>
    <w:tmpl w:val="F8D48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E636BA"/>
    <w:multiLevelType w:val="hybridMultilevel"/>
    <w:tmpl w:val="9150410A"/>
    <w:lvl w:ilvl="0" w:tplc="7910D1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D21E6B"/>
    <w:multiLevelType w:val="hybridMultilevel"/>
    <w:tmpl w:val="2DD25FD4"/>
    <w:lvl w:ilvl="0" w:tplc="04190007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FA64BC9"/>
    <w:multiLevelType w:val="multilevel"/>
    <w:tmpl w:val="2CB20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BD39FC"/>
    <w:multiLevelType w:val="hybridMultilevel"/>
    <w:tmpl w:val="4BA099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1"/>
  </w:num>
  <w:num w:numId="3">
    <w:abstractNumId w:val="21"/>
  </w:num>
  <w:num w:numId="4">
    <w:abstractNumId w:val="22"/>
  </w:num>
  <w:num w:numId="5">
    <w:abstractNumId w:val="36"/>
  </w:num>
  <w:num w:numId="6">
    <w:abstractNumId w:val="34"/>
  </w:num>
  <w:num w:numId="7">
    <w:abstractNumId w:val="6"/>
  </w:num>
  <w:num w:numId="8">
    <w:abstractNumId w:val="33"/>
  </w:num>
  <w:num w:numId="9">
    <w:abstractNumId w:val="14"/>
  </w:num>
  <w:num w:numId="10">
    <w:abstractNumId w:val="17"/>
  </w:num>
  <w:num w:numId="11">
    <w:abstractNumId w:val="0"/>
  </w:num>
  <w:num w:numId="12">
    <w:abstractNumId w:val="12"/>
  </w:num>
  <w:num w:numId="13">
    <w:abstractNumId w:val="7"/>
  </w:num>
  <w:num w:numId="14">
    <w:abstractNumId w:val="3"/>
  </w:num>
  <w:num w:numId="15">
    <w:abstractNumId w:val="26"/>
  </w:num>
  <w:num w:numId="16">
    <w:abstractNumId w:val="37"/>
  </w:num>
  <w:num w:numId="17">
    <w:abstractNumId w:val="35"/>
  </w:num>
  <w:num w:numId="18">
    <w:abstractNumId w:val="11"/>
  </w:num>
  <w:num w:numId="19">
    <w:abstractNumId w:val="9"/>
  </w:num>
  <w:num w:numId="20">
    <w:abstractNumId w:val="13"/>
  </w:num>
  <w:num w:numId="21">
    <w:abstractNumId w:val="32"/>
  </w:num>
  <w:num w:numId="22">
    <w:abstractNumId w:val="1"/>
  </w:num>
  <w:num w:numId="23">
    <w:abstractNumId w:val="4"/>
  </w:num>
  <w:num w:numId="24">
    <w:abstractNumId w:val="10"/>
  </w:num>
  <w:num w:numId="25">
    <w:abstractNumId w:val="39"/>
  </w:num>
  <w:num w:numId="26">
    <w:abstractNumId w:val="29"/>
  </w:num>
  <w:num w:numId="27">
    <w:abstractNumId w:val="19"/>
  </w:num>
  <w:num w:numId="28">
    <w:abstractNumId w:val="8"/>
  </w:num>
  <w:num w:numId="29">
    <w:abstractNumId w:val="27"/>
  </w:num>
  <w:num w:numId="30">
    <w:abstractNumId w:val="38"/>
  </w:num>
  <w:num w:numId="31">
    <w:abstractNumId w:val="42"/>
  </w:num>
  <w:num w:numId="32">
    <w:abstractNumId w:val="5"/>
  </w:num>
  <w:num w:numId="33">
    <w:abstractNumId w:val="31"/>
  </w:num>
  <w:num w:numId="34">
    <w:abstractNumId w:val="25"/>
  </w:num>
  <w:num w:numId="35">
    <w:abstractNumId w:val="40"/>
  </w:num>
  <w:num w:numId="36">
    <w:abstractNumId w:val="23"/>
  </w:num>
  <w:num w:numId="37">
    <w:abstractNumId w:val="2"/>
  </w:num>
  <w:num w:numId="38">
    <w:abstractNumId w:val="15"/>
  </w:num>
  <w:num w:numId="39">
    <w:abstractNumId w:val="24"/>
  </w:num>
  <w:num w:numId="40">
    <w:abstractNumId w:val="20"/>
  </w:num>
  <w:num w:numId="41">
    <w:abstractNumId w:val="18"/>
  </w:num>
  <w:num w:numId="42">
    <w:abstractNumId w:val="16"/>
  </w:num>
  <w:num w:numId="4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769E2"/>
    <w:rsid w:val="00044EF4"/>
    <w:rsid w:val="00070526"/>
    <w:rsid w:val="00077D53"/>
    <w:rsid w:val="00080770"/>
    <w:rsid w:val="000A34C6"/>
    <w:rsid w:val="000B4275"/>
    <w:rsid w:val="000C08F5"/>
    <w:rsid w:val="00134FB9"/>
    <w:rsid w:val="00141AF9"/>
    <w:rsid w:val="001B5EA0"/>
    <w:rsid w:val="001C13D5"/>
    <w:rsid w:val="00204B97"/>
    <w:rsid w:val="00211A76"/>
    <w:rsid w:val="00221783"/>
    <w:rsid w:val="002609F2"/>
    <w:rsid w:val="003249A3"/>
    <w:rsid w:val="003345C8"/>
    <w:rsid w:val="00355414"/>
    <w:rsid w:val="00386BF9"/>
    <w:rsid w:val="003A04F9"/>
    <w:rsid w:val="003A671F"/>
    <w:rsid w:val="003C0FB1"/>
    <w:rsid w:val="003E3C2F"/>
    <w:rsid w:val="003F4C1F"/>
    <w:rsid w:val="004246D0"/>
    <w:rsid w:val="00445E81"/>
    <w:rsid w:val="00462F48"/>
    <w:rsid w:val="004B2855"/>
    <w:rsid w:val="004C779E"/>
    <w:rsid w:val="00502E77"/>
    <w:rsid w:val="00510504"/>
    <w:rsid w:val="00540B55"/>
    <w:rsid w:val="005A15A2"/>
    <w:rsid w:val="005C6780"/>
    <w:rsid w:val="005C6A64"/>
    <w:rsid w:val="00623209"/>
    <w:rsid w:val="00633B9E"/>
    <w:rsid w:val="006448B8"/>
    <w:rsid w:val="00646AA5"/>
    <w:rsid w:val="00650D34"/>
    <w:rsid w:val="00677C15"/>
    <w:rsid w:val="00685705"/>
    <w:rsid w:val="00695568"/>
    <w:rsid w:val="006A2E3A"/>
    <w:rsid w:val="006D0C37"/>
    <w:rsid w:val="006D14D8"/>
    <w:rsid w:val="00753934"/>
    <w:rsid w:val="007A09A6"/>
    <w:rsid w:val="007B28FB"/>
    <w:rsid w:val="007D59EA"/>
    <w:rsid w:val="007E6BFF"/>
    <w:rsid w:val="00812ECE"/>
    <w:rsid w:val="00826FC8"/>
    <w:rsid w:val="008C11C2"/>
    <w:rsid w:val="008C6C56"/>
    <w:rsid w:val="008D63A3"/>
    <w:rsid w:val="008F676E"/>
    <w:rsid w:val="00915A34"/>
    <w:rsid w:val="009307C1"/>
    <w:rsid w:val="00933EBB"/>
    <w:rsid w:val="00964ED0"/>
    <w:rsid w:val="009769E2"/>
    <w:rsid w:val="009B2797"/>
    <w:rsid w:val="009B33FE"/>
    <w:rsid w:val="009B7576"/>
    <w:rsid w:val="009D2695"/>
    <w:rsid w:val="009D7400"/>
    <w:rsid w:val="009F1038"/>
    <w:rsid w:val="00A0678C"/>
    <w:rsid w:val="00A47CE0"/>
    <w:rsid w:val="00A51C82"/>
    <w:rsid w:val="00A5644B"/>
    <w:rsid w:val="00A6241E"/>
    <w:rsid w:val="00A80832"/>
    <w:rsid w:val="00A81FF5"/>
    <w:rsid w:val="00A97B45"/>
    <w:rsid w:val="00AB1E90"/>
    <w:rsid w:val="00B029E6"/>
    <w:rsid w:val="00B22F86"/>
    <w:rsid w:val="00B30884"/>
    <w:rsid w:val="00B3256B"/>
    <w:rsid w:val="00B542B2"/>
    <w:rsid w:val="00B81301"/>
    <w:rsid w:val="00B950E2"/>
    <w:rsid w:val="00BD275B"/>
    <w:rsid w:val="00BD5E0F"/>
    <w:rsid w:val="00C27C5D"/>
    <w:rsid w:val="00C40AF8"/>
    <w:rsid w:val="00CA0DAA"/>
    <w:rsid w:val="00CB0A8D"/>
    <w:rsid w:val="00CD09AC"/>
    <w:rsid w:val="00CE5CB6"/>
    <w:rsid w:val="00D127F0"/>
    <w:rsid w:val="00D2114A"/>
    <w:rsid w:val="00D24FEF"/>
    <w:rsid w:val="00D270C2"/>
    <w:rsid w:val="00D43C4D"/>
    <w:rsid w:val="00D93B44"/>
    <w:rsid w:val="00E81278"/>
    <w:rsid w:val="00E92818"/>
    <w:rsid w:val="00EC1BB1"/>
    <w:rsid w:val="00EF2B26"/>
    <w:rsid w:val="00EF6254"/>
    <w:rsid w:val="00EF75E4"/>
    <w:rsid w:val="00F376A9"/>
    <w:rsid w:val="00F41C42"/>
    <w:rsid w:val="00F712E5"/>
    <w:rsid w:val="00FB527E"/>
    <w:rsid w:val="00FF06DB"/>
    <w:rsid w:val="00FF258E"/>
    <w:rsid w:val="00FF4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780"/>
  </w:style>
  <w:style w:type="paragraph" w:styleId="1">
    <w:name w:val="heading 1"/>
    <w:basedOn w:val="a"/>
    <w:next w:val="a"/>
    <w:link w:val="10"/>
    <w:uiPriority w:val="9"/>
    <w:qFormat/>
    <w:rsid w:val="008F67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62F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7C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32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6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2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2B26"/>
  </w:style>
  <w:style w:type="paragraph" w:styleId="a7">
    <w:name w:val="footer"/>
    <w:basedOn w:val="a"/>
    <w:link w:val="a8"/>
    <w:uiPriority w:val="99"/>
    <w:unhideWhenUsed/>
    <w:rsid w:val="00EF2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2B26"/>
  </w:style>
  <w:style w:type="paragraph" w:styleId="a9">
    <w:name w:val="No Spacing"/>
    <w:link w:val="aa"/>
    <w:uiPriority w:val="1"/>
    <w:qFormat/>
    <w:rsid w:val="00EF2B26"/>
    <w:pPr>
      <w:spacing w:after="0" w:line="240" w:lineRule="auto"/>
    </w:pPr>
    <w:rPr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EF2B26"/>
    <w:rPr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677C15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ab">
    <w:name w:val="Normal (Web)"/>
    <w:basedOn w:val="a"/>
    <w:uiPriority w:val="99"/>
    <w:unhideWhenUsed/>
    <w:rsid w:val="00677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077D53"/>
    <w:rPr>
      <w:b/>
      <w:bCs/>
    </w:rPr>
  </w:style>
  <w:style w:type="paragraph" w:styleId="ad">
    <w:name w:val="List Paragraph"/>
    <w:basedOn w:val="a"/>
    <w:uiPriority w:val="34"/>
    <w:qFormat/>
    <w:rsid w:val="00F712E5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623209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customStyle="1" w:styleId="text">
    <w:name w:val="text"/>
    <w:basedOn w:val="a"/>
    <w:rsid w:val="00623209"/>
    <w:pPr>
      <w:spacing w:before="100" w:beforeAutospacing="1" w:after="100" w:afterAutospacing="1" w:line="240" w:lineRule="auto"/>
    </w:pPr>
    <w:rPr>
      <w:rFonts w:ascii="Arial" w:eastAsia="Times New Roman" w:hAnsi="Arial" w:cs="Arial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rsid w:val="00462F4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e">
    <w:name w:val="Hyperlink"/>
    <w:basedOn w:val="a0"/>
    <w:rsid w:val="00A97B4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F67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Emphasis"/>
    <w:basedOn w:val="a0"/>
    <w:uiPriority w:val="20"/>
    <w:qFormat/>
    <w:rsid w:val="00134FB9"/>
    <w:rPr>
      <w:i/>
      <w:iCs/>
    </w:rPr>
  </w:style>
  <w:style w:type="character" w:customStyle="1" w:styleId="apple-converted-space">
    <w:name w:val="apple-converted-space"/>
    <w:basedOn w:val="a0"/>
    <w:rsid w:val="00134FB9"/>
  </w:style>
  <w:style w:type="character" w:customStyle="1" w:styleId="mw-headline">
    <w:name w:val="mw-headline"/>
    <w:basedOn w:val="a0"/>
    <w:rsid w:val="005C6A64"/>
  </w:style>
  <w:style w:type="character" w:customStyle="1" w:styleId="mw-editsection">
    <w:name w:val="mw-editsection"/>
    <w:basedOn w:val="a0"/>
    <w:rsid w:val="005C6A64"/>
  </w:style>
  <w:style w:type="character" w:customStyle="1" w:styleId="mw-editsection-bracket">
    <w:name w:val="mw-editsection-bracket"/>
    <w:basedOn w:val="a0"/>
    <w:rsid w:val="005C6A64"/>
  </w:style>
  <w:style w:type="character" w:customStyle="1" w:styleId="mw-editsection-divider">
    <w:name w:val="mw-editsection-divider"/>
    <w:basedOn w:val="a0"/>
    <w:rsid w:val="005C6A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0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0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ru.wikipedia.org/wiki/%D0%94%D0%B5%D0%B6%D1%83%D1%80%D0%BD%D1%8B%D0%B9_%D0%BF%D0%BE_%D1%81%D1%82%D0%B0%D0%BD%D1%86%D0%B8%D0%B8" TargetMode="Externa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5.jpeg"/><Relationship Id="rId38" Type="http://schemas.openxmlformats.org/officeDocument/2006/relationships/hyperlink" Target="https://ru.wikipedia.org/wiki/%D0%9C%D0%B0%D1%88%D0%B8%D0%BD%D0%B8%D1%81%D1%82_%D0%BB%D0%BE%D0%BA%D0%BE%D0%BC%D0%BE%D1%82%D0%B8%D0%B2%D0%B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karpovka.com/2017/04/03/327949/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hyperlink" Target="http://karpovka.com/2017/04/03/327979/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hyperlink" Target="https://ru.wikipedia.org/wiki/%D0%9F%D0%B5%D1%82%D0%B5%D1%80%D0%B1%D1%83%D1%80%D0%B3%D1%81%D0%BA%D0%B8%D0%B9_%D0%BC%D0%B5%D1%82%D1%80%D0%BE%D0%BF%D0%BE%D0%BB%D0%B8%D1%82%D0%B5%D0%BD_(%D0%BE%D1%80%D0%B3%D0%B0%D0%BD%D0%B8%D0%B7%D0%B0%D1%86%D0%B8%D1%8F)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hyperlink" Target="http://www.spb.kp.ru/daily/25659/821905/" TargetMode="External"/><Relationship Id="rId22" Type="http://schemas.openxmlformats.org/officeDocument/2006/relationships/image" Target="media/image18.jpeg"/><Relationship Id="rId27" Type="http://schemas.openxmlformats.org/officeDocument/2006/relationships/hyperlink" Target="http://karpovka.com/2017/04/03/327921/" TargetMode="External"/><Relationship Id="rId30" Type="http://schemas.openxmlformats.org/officeDocument/2006/relationships/hyperlink" Target="http://karpovka.com/2017/04/03/327903/" TargetMode="External"/><Relationship Id="rId35" Type="http://schemas.openxmlformats.org/officeDocument/2006/relationships/hyperlink" Target="https://ru.wikipedia.org/wiki/%D0%9D%D0%B0%D0%B3%D1%80%D1%83%D0%B4%D0%BD%D1%8B%D0%B9_%D0%B7%D0%BD%D0%B0%D0%BA_%C2%AB%D0%9F%D0%BE%D1%87%D1%91%D1%82%D0%BD%D1%8B%D0%B9_%D1%80%D0%B0%D0%B1%D0%BE%D1%82%D0%BD%D0%B8%D0%BA_%D1%82%D1%80%D0%B0%D0%BD%D1%81%D0%BF%D0%BE%D1%80%D1%82%D0%B0_%D0%A0%D0%BE%D1%81%D1%81%D0%B8%D0%B8%C2%BB" TargetMode="External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5CC0F-99F6-4A96-8098-054E2E4B9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1326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Lenovo</cp:lastModifiedBy>
  <cp:revision>4</cp:revision>
  <dcterms:created xsi:type="dcterms:W3CDTF">2017-06-25T10:08:00Z</dcterms:created>
  <dcterms:modified xsi:type="dcterms:W3CDTF">2017-06-29T15:13:00Z</dcterms:modified>
</cp:coreProperties>
</file>